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Челябинский институт путей сообщения –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филиал федерального государственного бюджетного образовательного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учреждения высшего образования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«Уральский государственный университет путей сообщения»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(ЧИПС УрГУПС)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96" w:rsidRPr="00EB1496" w:rsidRDefault="00EB1496" w:rsidP="00E50E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</w:t>
      </w:r>
      <w:r w:rsidR="00F7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E5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1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A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5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ДОСТУПНОЙ СРЕДЫ</w:t>
      </w: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специальности:</w:t>
      </w:r>
      <w:r w:rsidR="000A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EA4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27.02.03 Автоматика и телемеханика на транспорте (железнодорожном транспорте)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C3384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0A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D03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26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C3384" w:rsidRDefault="002C3384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Default="000A4728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EA4" w:rsidRDefault="00E50EA4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05" w:rsidRPr="00EB1496" w:rsidRDefault="00121C05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Layout w:type="fixed"/>
        <w:tblLook w:val="00A0" w:firstRow="1" w:lastRow="0" w:firstColumn="1" w:lastColumn="0" w:noHBand="0" w:noVBand="0"/>
      </w:tblPr>
      <w:tblGrid>
        <w:gridCol w:w="5211"/>
        <w:gridCol w:w="4395"/>
        <w:gridCol w:w="531"/>
      </w:tblGrid>
      <w:tr w:rsidR="00EB1496" w:rsidRPr="00EB1496" w:rsidTr="002C3384">
        <w:tc>
          <w:tcPr>
            <w:tcW w:w="5211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2"/>
          </w:tcPr>
          <w:p w:rsidR="00E50EA4" w:rsidRPr="0080653D" w:rsidRDefault="00E50EA4" w:rsidP="00E50E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1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50EA4" w:rsidRPr="0080653D" w:rsidTr="00E50EA4">
              <w:tc>
                <w:tcPr>
                  <w:tcW w:w="4785" w:type="dxa"/>
                </w:tcPr>
                <w:p w:rsidR="00E50EA4" w:rsidRDefault="00E50EA4" w:rsidP="0084447C">
                  <w:pPr>
                    <w:jc w:val="both"/>
                  </w:pPr>
                  <w:r w:rsidRPr="0000019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>Разработана на основе ФГОС по специальности среднего профессионального образования 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28.02.2018 № 139</w:t>
                  </w:r>
                </w:p>
              </w:tc>
              <w:tc>
                <w:tcPr>
                  <w:tcW w:w="4786" w:type="dxa"/>
                </w:tcPr>
                <w:p w:rsidR="00E50EA4" w:rsidRDefault="00E50EA4">
                  <w:r w:rsidRPr="0000019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Разработана на основе ФГОС по специальности среднего профессионального образования 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28.02.2018 № 139</w:t>
                  </w:r>
                </w:p>
              </w:tc>
            </w:tr>
          </w:tbl>
          <w:p w:rsidR="00EB1496" w:rsidRPr="00EB1496" w:rsidRDefault="00EB1496" w:rsidP="00121C05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EB1496" w:rsidTr="002C3384">
        <w:tc>
          <w:tcPr>
            <w:tcW w:w="5211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2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EB1496" w:rsidTr="002C3384">
        <w:tc>
          <w:tcPr>
            <w:tcW w:w="5211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2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8A56F1" w:rsidTr="002C3384">
        <w:trPr>
          <w:gridAfter w:val="1"/>
          <w:wAfter w:w="531" w:type="dxa"/>
        </w:trPr>
        <w:tc>
          <w:tcPr>
            <w:tcW w:w="5211" w:type="dxa"/>
          </w:tcPr>
          <w:p w:rsidR="002C3384" w:rsidRPr="00A858BB" w:rsidRDefault="002C3384" w:rsidP="00B64AB0">
            <w:pPr>
              <w:pStyle w:val="ae"/>
            </w:pPr>
            <w:r w:rsidRPr="00A858BB">
              <w:t>ОДОБРЕН</w:t>
            </w:r>
            <w:r>
              <w:t>А</w:t>
            </w:r>
          </w:p>
          <w:p w:rsidR="002C3384" w:rsidRPr="00A858BB" w:rsidRDefault="002C3384" w:rsidP="00B64AB0">
            <w:pPr>
              <w:pStyle w:val="ae"/>
            </w:pPr>
            <w:r w:rsidRPr="00A858BB">
              <w:t xml:space="preserve"> предметно-цикловой комиссией </w:t>
            </w:r>
          </w:p>
          <w:p w:rsidR="002C3384" w:rsidRPr="00A858BB" w:rsidRDefault="002C3384" w:rsidP="005D03FA">
            <w:pPr>
              <w:pStyle w:val="ae"/>
            </w:pPr>
            <w:r w:rsidRPr="00A858BB">
              <w:t>«</w:t>
            </w:r>
            <w:r w:rsidR="005D03FA">
              <w:t>Автоматика и телемеханика</w:t>
            </w:r>
            <w:r w:rsidRPr="00A858BB">
              <w:t xml:space="preserve">» </w:t>
            </w:r>
          </w:p>
        </w:tc>
        <w:tc>
          <w:tcPr>
            <w:tcW w:w="4395" w:type="dxa"/>
          </w:tcPr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2C3384" w:rsidRPr="008A56F1" w:rsidTr="002C3384">
              <w:tc>
                <w:tcPr>
                  <w:tcW w:w="9571" w:type="dxa"/>
                  <w:shd w:val="clear" w:color="auto" w:fill="auto"/>
                </w:tcPr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УТВЕРЖДАЮ:</w:t>
                  </w: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Заместитель директора</w:t>
                  </w: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по учебной работе:</w:t>
                  </w: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 ___________ О.В. Микрюкова</w:t>
                  </w:r>
                </w:p>
                <w:p w:rsidR="002C3384" w:rsidRPr="008A56F1" w:rsidRDefault="002C3384" w:rsidP="00F7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«____»___________ 20</w:t>
                  </w:r>
                  <w:r w:rsidR="00D907C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  <w:r w:rsidR="00F726D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</w:t>
                  </w: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г.</w:t>
                  </w:r>
                </w:p>
              </w:tc>
            </w:tr>
          </w:tbl>
          <w:p w:rsidR="002C3384" w:rsidRPr="008A56F1" w:rsidRDefault="002C3384" w:rsidP="00B64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A858BB" w:rsidTr="002C3384">
        <w:trPr>
          <w:gridAfter w:val="1"/>
          <w:wAfter w:w="531" w:type="dxa"/>
        </w:trPr>
        <w:tc>
          <w:tcPr>
            <w:tcW w:w="5211" w:type="dxa"/>
          </w:tcPr>
          <w:p w:rsidR="002C3384" w:rsidRPr="00A858BB" w:rsidRDefault="002C3384" w:rsidP="00B64AB0">
            <w:pPr>
              <w:pStyle w:val="ae"/>
            </w:pPr>
            <w:r w:rsidRPr="00A858BB">
              <w:t xml:space="preserve"> Протокол № ___</w:t>
            </w:r>
          </w:p>
          <w:p w:rsidR="002C3384" w:rsidRPr="00A858BB" w:rsidRDefault="002C3384" w:rsidP="00B64AB0">
            <w:pPr>
              <w:pStyle w:val="ae"/>
            </w:pPr>
            <w:r w:rsidRPr="00A858BB">
              <w:t xml:space="preserve"> от «</w:t>
            </w:r>
            <w:r w:rsidRPr="007951D5">
              <w:t>___</w:t>
            </w:r>
            <w:r w:rsidRPr="00A858BB">
              <w:t xml:space="preserve">» </w:t>
            </w:r>
            <w:r w:rsidRPr="00A858BB">
              <w:rPr>
                <w:u w:val="single"/>
              </w:rPr>
              <w:t xml:space="preserve">               </w:t>
            </w:r>
            <w:r w:rsidR="00D907C6">
              <w:t xml:space="preserve"> 202</w:t>
            </w:r>
            <w:r w:rsidR="00F726D2">
              <w:t>3</w:t>
            </w:r>
            <w:r w:rsidRPr="00A858BB">
              <w:t xml:space="preserve"> г.</w:t>
            </w:r>
          </w:p>
          <w:p w:rsidR="002C3384" w:rsidRPr="00A858BB" w:rsidRDefault="002C3384" w:rsidP="00B64AB0">
            <w:pPr>
              <w:pStyle w:val="ae"/>
            </w:pPr>
          </w:p>
        </w:tc>
        <w:tc>
          <w:tcPr>
            <w:tcW w:w="4395" w:type="dxa"/>
          </w:tcPr>
          <w:p w:rsidR="002C3384" w:rsidRPr="00A858BB" w:rsidRDefault="002C3384" w:rsidP="00B6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A858BB" w:rsidTr="002C3384">
        <w:trPr>
          <w:gridAfter w:val="1"/>
          <w:wAfter w:w="531" w:type="dxa"/>
        </w:trPr>
        <w:tc>
          <w:tcPr>
            <w:tcW w:w="5211" w:type="dxa"/>
          </w:tcPr>
          <w:p w:rsidR="002C3384" w:rsidRPr="00A858BB" w:rsidRDefault="002C3384" w:rsidP="00B64AB0">
            <w:pPr>
              <w:pStyle w:val="ae"/>
            </w:pPr>
            <w:r w:rsidRPr="00A858BB">
              <w:t xml:space="preserve">Председатель </w:t>
            </w:r>
            <w:r>
              <w:t>_____________</w:t>
            </w:r>
            <w:r w:rsidR="005D03FA" w:rsidRPr="007951D5">
              <w:t>О.А. Важенина</w:t>
            </w:r>
          </w:p>
          <w:p w:rsidR="002C3384" w:rsidRPr="00A858BB" w:rsidRDefault="002C3384" w:rsidP="00B64AB0">
            <w:pPr>
              <w:pStyle w:val="ae"/>
            </w:pPr>
            <w:r w:rsidRPr="00A858BB">
              <w:rPr>
                <w:i/>
              </w:rPr>
              <w:t xml:space="preserve">      </w:t>
            </w:r>
            <w:r>
              <w:rPr>
                <w:i/>
              </w:rPr>
              <w:t xml:space="preserve">               </w:t>
            </w:r>
            <w:r w:rsidRPr="00A858BB">
              <w:rPr>
                <w:i/>
              </w:rPr>
              <w:t xml:space="preserve"> </w:t>
            </w:r>
          </w:p>
        </w:tc>
        <w:tc>
          <w:tcPr>
            <w:tcW w:w="4395" w:type="dxa"/>
          </w:tcPr>
          <w:p w:rsidR="002C3384" w:rsidRPr="00A858BB" w:rsidRDefault="002C3384" w:rsidP="00B6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A858BB" w:rsidRDefault="002C3384" w:rsidP="00B6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A858BB" w:rsidRDefault="002C3384" w:rsidP="00B6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7C" w:rsidRPr="00EB1496" w:rsidRDefault="00EB1496" w:rsidP="0084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84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Капкаева Татьяна Геннадьевна</w:t>
      </w:r>
      <w:r w:rsidR="0012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47C"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высшей категории Челябинского института путей сообщения</w:t>
      </w:r>
      <w:r w:rsidR="0084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4447C"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B1496" w:rsidRPr="00EB1496" w:rsidRDefault="00EB1496" w:rsidP="0084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</w:t>
      </w:r>
      <w:r w:rsidR="005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Важенина Оксана Александровна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высшей категории Челябинского института путей сообщения</w:t>
      </w:r>
      <w:r w:rsidR="0012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Pr="00EB1496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EA4" w:rsidRDefault="00E50EA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EA4" w:rsidRPr="00EB1496" w:rsidRDefault="00E50EA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7C" w:rsidRDefault="0084447C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7C" w:rsidRPr="00EB1496" w:rsidRDefault="0084447C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4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1.  ПАСПОРТ РАБОЧЕЙ ПРОГРАММЫ ДИСЦИПЛИНЫ………………………….</w:t>
      </w:r>
      <w:r w:rsidR="0084447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2. СТРУКТУРА И СОДЕРЖАНИЕ ДИСЦИПЛИНЫ……………...………………….</w:t>
      </w:r>
      <w:r w:rsidR="0084447C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3. УСЛОВИЯ РЕАЛИЗАЦИИ РАБ</w:t>
      </w:r>
      <w:r w:rsidR="00057E96">
        <w:rPr>
          <w:rFonts w:ascii="Times New Roman" w:eastAsia="Times New Roman" w:hAnsi="Times New Roman" w:cs="Times New Roman"/>
          <w:b/>
          <w:sz w:val="24"/>
          <w:szCs w:val="24"/>
        </w:rPr>
        <w:t>ОЧЕЙ ПРОГРАММЫ ДИСЦИПЛИНЫ……...</w:t>
      </w:r>
      <w:r w:rsidR="0084447C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4. КОНТРОЛЬ И ОЦЕНКА РЕЗУЛЬ</w:t>
      </w:r>
      <w:r w:rsidR="00057E9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21C05">
        <w:rPr>
          <w:rFonts w:ascii="Times New Roman" w:eastAsia="Times New Roman" w:hAnsi="Times New Roman" w:cs="Times New Roman"/>
          <w:b/>
          <w:sz w:val="24"/>
          <w:szCs w:val="24"/>
        </w:rPr>
        <w:t>АТОВ ОСВОЕНИЯ ДИСЦИПЛИНЫ….....</w:t>
      </w:r>
      <w:r w:rsidR="0084447C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EB1496" w:rsidRPr="00EB1496" w:rsidRDefault="00EB1496" w:rsidP="00EB14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496" w:rsidRPr="00EB1496" w:rsidRDefault="00EB1496" w:rsidP="00EB14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</w:pPr>
    </w:p>
    <w:p w:rsidR="00EB1496" w:rsidRPr="00EB1496" w:rsidRDefault="00EB1496" w:rsidP="00EB14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  <w:br w:type="page"/>
      </w:r>
      <w:bookmarkStart w:id="0" w:name="_Toc507077004"/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 РАБОЧЕЙ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bookmarkEnd w:id="0"/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r w:rsidR="00F7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</w:t>
      </w:r>
      <w:r w:rsidR="00E50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50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доступной среды</w:t>
      </w:r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59" w:rsidRPr="004D128F" w:rsidRDefault="00AB1759" w:rsidP="00AB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2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 Область применения рабочей программы </w:t>
      </w:r>
    </w:p>
    <w:p w:rsidR="00AB1759" w:rsidRPr="004D128F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28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EB1496" w:rsidRPr="004D128F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F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 с ФГОС, с</w:t>
      </w:r>
      <w:r w:rsidR="002C3384" w:rsidRPr="004D128F">
        <w:rPr>
          <w:rFonts w:ascii="Times New Roman" w:hAnsi="Times New Roman" w:cs="Times New Roman"/>
          <w:color w:val="000000"/>
          <w:sz w:val="24"/>
          <w:szCs w:val="24"/>
        </w:rPr>
        <w:t>оставлена по учебному плану 20</w:t>
      </w:r>
      <w:r w:rsidR="00D907C6" w:rsidRPr="004D12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726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D128F">
        <w:rPr>
          <w:rFonts w:ascii="Times New Roman" w:hAnsi="Times New Roman" w:cs="Times New Roman"/>
          <w:color w:val="000000"/>
          <w:sz w:val="24"/>
          <w:szCs w:val="24"/>
        </w:rPr>
        <w:t xml:space="preserve"> года по специальности </w:t>
      </w:r>
      <w:r w:rsidR="00E50EA4" w:rsidRPr="004D128F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27.02.03 Автоматика и телемеханика на транспорте (железнодорожном транспорте)</w:t>
      </w:r>
      <w:r w:rsidRPr="004D12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1496" w:rsidRPr="004D128F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 Место дисциплины в структуре образовательной программы:</w:t>
      </w:r>
    </w:p>
    <w:p w:rsidR="00EB1496" w:rsidRPr="004D128F" w:rsidRDefault="00AB1759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8F">
        <w:rPr>
          <w:rFonts w:ascii="Times New Roman" w:hAnsi="Times New Roman" w:cs="Times New Roman"/>
          <w:sz w:val="24"/>
          <w:szCs w:val="24"/>
        </w:rPr>
        <w:t>Дисциплина ОП</w:t>
      </w:r>
      <w:r w:rsidR="00F726D2">
        <w:rPr>
          <w:rFonts w:ascii="Times New Roman" w:hAnsi="Times New Roman" w:cs="Times New Roman"/>
          <w:sz w:val="24"/>
          <w:szCs w:val="24"/>
        </w:rPr>
        <w:t>Ц</w:t>
      </w:r>
      <w:r w:rsidRPr="004D128F">
        <w:rPr>
          <w:rFonts w:ascii="Times New Roman" w:hAnsi="Times New Roman" w:cs="Times New Roman"/>
          <w:sz w:val="24"/>
          <w:szCs w:val="24"/>
        </w:rPr>
        <w:t>.1</w:t>
      </w:r>
      <w:r w:rsidR="00E50EA4" w:rsidRPr="004D128F">
        <w:rPr>
          <w:rFonts w:ascii="Times New Roman" w:hAnsi="Times New Roman" w:cs="Times New Roman"/>
          <w:sz w:val="24"/>
          <w:szCs w:val="24"/>
        </w:rPr>
        <w:t>4</w:t>
      </w:r>
      <w:r w:rsidR="000A4728" w:rsidRPr="004D128F">
        <w:rPr>
          <w:rFonts w:ascii="Times New Roman" w:hAnsi="Times New Roman" w:cs="Times New Roman"/>
          <w:sz w:val="24"/>
          <w:szCs w:val="24"/>
        </w:rPr>
        <w:t>.</w:t>
      </w:r>
      <w:r w:rsidRPr="004D128F">
        <w:rPr>
          <w:rFonts w:ascii="Times New Roman" w:hAnsi="Times New Roman" w:cs="Times New Roman"/>
          <w:sz w:val="24"/>
          <w:szCs w:val="24"/>
        </w:rPr>
        <w:t xml:space="preserve"> </w:t>
      </w:r>
      <w:r w:rsidR="00E50EA4" w:rsidRPr="004D128F">
        <w:rPr>
          <w:rFonts w:ascii="Times New Roman" w:hAnsi="Times New Roman" w:cs="Times New Roman"/>
          <w:sz w:val="24"/>
          <w:szCs w:val="24"/>
        </w:rPr>
        <w:t>Организация доступной среды</w:t>
      </w:r>
      <w:r w:rsidRPr="004D128F">
        <w:rPr>
          <w:rFonts w:ascii="Times New Roman" w:hAnsi="Times New Roman" w:cs="Times New Roman"/>
          <w:sz w:val="24"/>
          <w:szCs w:val="24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B1496" w:rsidRPr="004D128F" w:rsidRDefault="00EB1496" w:rsidP="00795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b/>
          <w:sz w:val="24"/>
          <w:szCs w:val="24"/>
        </w:rPr>
        <w:t>1.3 Цели и задачи дисциплины - требования к результатам освоения дисциплины:</w:t>
      </w:r>
      <w:r w:rsidRPr="004D1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5D03FA">
        <w:rPr>
          <w:rFonts w:ascii="Times New Roman" w:hAnsi="Times New Roman" w:cs="Times New Roman"/>
          <w:b/>
          <w:sz w:val="24"/>
          <w:szCs w:val="24"/>
        </w:rPr>
        <w:t>должен уметь:</w:t>
      </w:r>
      <w:r w:rsidRPr="004D1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A4" w:rsidRPr="004D128F" w:rsidRDefault="005D03FA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50EA4" w:rsidRPr="004D128F">
        <w:rPr>
          <w:rFonts w:ascii="Times New Roman" w:hAnsi="Times New Roman" w:cs="Times New Roman"/>
          <w:sz w:val="24"/>
          <w:szCs w:val="24"/>
        </w:rPr>
        <w:t xml:space="preserve">ыявлять и </w:t>
      </w:r>
      <w:r w:rsidR="00A0165A">
        <w:rPr>
          <w:rFonts w:ascii="Times New Roman" w:hAnsi="Times New Roman" w:cs="Times New Roman"/>
          <w:sz w:val="24"/>
          <w:szCs w:val="24"/>
        </w:rPr>
        <w:t>оценивать физические и информац</w:t>
      </w:r>
      <w:r w:rsidR="00E50EA4" w:rsidRPr="004D128F">
        <w:rPr>
          <w:rFonts w:ascii="Times New Roman" w:hAnsi="Times New Roman" w:cs="Times New Roman"/>
          <w:sz w:val="24"/>
          <w:szCs w:val="24"/>
        </w:rPr>
        <w:t>ионно</w:t>
      </w:r>
      <w:r w:rsidR="00A0165A">
        <w:rPr>
          <w:rFonts w:ascii="Times New Roman" w:hAnsi="Times New Roman" w:cs="Times New Roman"/>
          <w:sz w:val="24"/>
          <w:szCs w:val="24"/>
        </w:rPr>
        <w:t xml:space="preserve"> -</w:t>
      </w:r>
      <w:r w:rsidR="00E50EA4" w:rsidRPr="004D128F">
        <w:rPr>
          <w:rFonts w:ascii="Times New Roman" w:hAnsi="Times New Roman" w:cs="Times New Roman"/>
          <w:sz w:val="24"/>
          <w:szCs w:val="24"/>
        </w:rPr>
        <w:t xml:space="preserve"> коммуникационные потребности инвалидов в условиях чрезвычайной (нестандартной)</w:t>
      </w:r>
      <w:r w:rsidR="00A0165A">
        <w:rPr>
          <w:rFonts w:ascii="Times New Roman" w:hAnsi="Times New Roman" w:cs="Times New Roman"/>
          <w:sz w:val="24"/>
          <w:szCs w:val="24"/>
        </w:rPr>
        <w:t xml:space="preserve"> </w:t>
      </w:r>
      <w:r w:rsidR="00E50EA4" w:rsidRPr="004D128F">
        <w:rPr>
          <w:rFonts w:ascii="Times New Roman" w:hAnsi="Times New Roman" w:cs="Times New Roman"/>
          <w:sz w:val="24"/>
          <w:szCs w:val="24"/>
        </w:rPr>
        <w:t xml:space="preserve">ситуации. </w:t>
      </w:r>
    </w:p>
    <w:p w:rsidR="00E50EA4" w:rsidRPr="004D128F" w:rsidRDefault="005D03FA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EA4" w:rsidRPr="004D128F">
        <w:rPr>
          <w:rFonts w:ascii="Times New Roman" w:hAnsi="Times New Roman" w:cs="Times New Roman"/>
          <w:sz w:val="24"/>
          <w:szCs w:val="24"/>
        </w:rPr>
        <w:t>Организовать работу персонала предприятия по оказанию услуг инвалидам и МГН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- Иметь навыки оказания ситуационной помощи инвалидам и другим МГН. 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5D03FA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4D1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- Потребности инвалидов и МГН, функциональные обязанности разных категорий сотрудников организаций в части оказания услуг инвалидов. 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-Приемы оказания ситуационной помощи людям с разными формами инвалидности. 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>-</w:t>
      </w:r>
      <w:r w:rsidR="005D03FA">
        <w:rPr>
          <w:rFonts w:ascii="Times New Roman" w:hAnsi="Times New Roman" w:cs="Times New Roman"/>
          <w:sz w:val="24"/>
          <w:szCs w:val="24"/>
        </w:rPr>
        <w:t xml:space="preserve"> </w:t>
      </w:r>
      <w:r w:rsidRPr="004D128F">
        <w:rPr>
          <w:rFonts w:ascii="Times New Roman" w:hAnsi="Times New Roman" w:cs="Times New Roman"/>
          <w:sz w:val="24"/>
          <w:szCs w:val="24"/>
        </w:rPr>
        <w:t xml:space="preserve">Этику, правила и способы общения с инвалидами с учетом их специфических потребностей в помощи преодоления барьеров. </w:t>
      </w:r>
    </w:p>
    <w:p w:rsidR="00EB1496" w:rsidRPr="004D128F" w:rsidRDefault="00EB1496" w:rsidP="00795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Формируемые компетенции:</w:t>
      </w:r>
    </w:p>
    <w:p w:rsidR="00EB1496" w:rsidRPr="004D128F" w:rsidRDefault="00EB1496" w:rsidP="00795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EA4" w:rsidRPr="004D128F" w:rsidRDefault="00E50EA4" w:rsidP="007951D5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507077005"/>
      <w:r w:rsidRPr="004D128F">
        <w:rPr>
          <w:rFonts w:ascii="Times New Roman" w:hAnsi="Times New Roman" w:cs="Times New Roman"/>
          <w:sz w:val="24"/>
          <w:szCs w:val="24"/>
        </w:rPr>
        <w:t>OK 1. Выбирать способы решения задач профессиональной деятельности применительно к различным контекстам;</w:t>
      </w:r>
    </w:p>
    <w:p w:rsidR="00E50EA4" w:rsidRPr="004D128F" w:rsidRDefault="00E50EA4" w:rsidP="007951D5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ОК 2. Осуществлять поиск, анализ и интерпретацию информации, необходимой для выполнения задач профессиональной деятельности;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ОК 3. Планировать и реализовывать собственное профессиональное и личностное развитие;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ОК 4. Работать в коллективе и команде, эффективно взаимодействовать с коллегами, руководством, клиентами;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ОК 7. Содействовать сохранению окружающей среды, ресурсосбережению, эффективно действовать в чрезвычайных ситуациях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>ОК 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ОК 9. Использовать информационные технологии в профессиональной деятельности;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ОК 10. Пользоваться профессиональной документацией на государственном и иностранном языках; </w:t>
      </w:r>
    </w:p>
    <w:p w:rsidR="00EB1496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28F">
        <w:rPr>
          <w:rFonts w:ascii="Times New Roman" w:hAnsi="Times New Roman" w:cs="Times New Roman"/>
          <w:sz w:val="24"/>
          <w:szCs w:val="24"/>
        </w:rPr>
        <w:t>ОК 11 Планировать предпринимательскую деятельность в профессиональной сфере</w:t>
      </w:r>
    </w:p>
    <w:p w:rsidR="00EB1496" w:rsidRPr="004D128F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ДИСЦИПЛИНЫ</w:t>
      </w:r>
      <w:bookmarkEnd w:id="1"/>
    </w:p>
    <w:p w:rsidR="00EB1496" w:rsidRP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дисциплины и виды учебной работы</w:t>
      </w:r>
    </w:p>
    <w:p w:rsidR="00F71309" w:rsidRDefault="00F71309" w:rsidP="00F7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EB1496" w:rsidRPr="00EB1496" w:rsidTr="000A4728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B1496" w:rsidRPr="00EB1496" w:rsidTr="000A4728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0E1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</w:t>
            </w:r>
            <w:r w:rsidR="00382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альная учебная нагрузка (всего)</w:t>
            </w: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EB1496" w:rsidRPr="00EB1496" w:rsidRDefault="00F820E1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том числе по вариативу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Default="00E50EA4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820E1" w:rsidRPr="00EB1496" w:rsidRDefault="00F820E1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50EA4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B1496" w:rsidRPr="00EB1496" w:rsidTr="000A4728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50EA4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0"/>
            </w:tblGrid>
            <w:tr w:rsidR="00EB1496" w:rsidRPr="00EB1496" w:rsidTr="000A4728">
              <w:trPr>
                <w:trHeight w:val="127"/>
              </w:trPr>
              <w:tc>
                <w:tcPr>
                  <w:tcW w:w="4980" w:type="dxa"/>
                </w:tcPr>
                <w:p w:rsidR="00EB1496" w:rsidRPr="00EB1496" w:rsidRDefault="00EB1496" w:rsidP="00EB14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активные, интерактивные формы занятий</w:t>
                  </w:r>
                </w:p>
              </w:tc>
            </w:tr>
          </w:tbl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E50EA4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C33775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50EA4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820E1" w:rsidRPr="00EB1496" w:rsidTr="00F543C7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0E1" w:rsidRPr="00F820E1" w:rsidRDefault="00F820E1" w:rsidP="00F82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20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F820E1">
              <w:rPr>
                <w:rFonts w:ascii="Times New Roman" w:eastAsia="Times New Roman" w:hAnsi="Times New Roman" w:cs="Times New Roman"/>
                <w:b/>
                <w:i/>
                <w:color w:val="000000"/>
                <w:w w:val="102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EB1496" w:rsidRPr="00EB1496" w:rsidRDefault="00EB1496" w:rsidP="00EB1496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1496" w:rsidRPr="00EB1496" w:rsidSect="000A47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и содержание дисциплины  ОП</w:t>
      </w:r>
      <w:r w:rsidR="00F7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bookmarkStart w:id="2" w:name="_GoBack"/>
      <w:bookmarkEnd w:id="2"/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43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доступной среды</w:t>
      </w:r>
    </w:p>
    <w:p w:rsidR="000A4728" w:rsidRPr="00EB1496" w:rsidRDefault="000A4728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35"/>
        <w:gridCol w:w="6143"/>
        <w:gridCol w:w="1608"/>
        <w:gridCol w:w="1785"/>
        <w:gridCol w:w="2230"/>
      </w:tblGrid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178" w:type="dxa"/>
            <w:gridSpan w:val="2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3393" w:type="dxa"/>
            <w:gridSpan w:val="2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230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освоения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5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активные и интерактивные формы занятий</w:t>
            </w: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8" w:type="dxa"/>
            <w:gridSpan w:val="2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B533A" w:rsidRPr="003863F2" w:rsidTr="00AC3736">
        <w:tc>
          <w:tcPr>
            <w:tcW w:w="9086" w:type="dxa"/>
            <w:gridSpan w:val="3"/>
          </w:tcPr>
          <w:p w:rsidR="00DB533A" w:rsidRPr="00436945" w:rsidRDefault="00DB533A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Раздел.1 Основные сведения о требованиях законодательства об обеспечении доступа инвалидов к </w:t>
            </w:r>
            <w:r w:rsidR="003F07C3" w:rsidRPr="00436945">
              <w:rPr>
                <w:rFonts w:ascii="Times New Roman" w:hAnsi="Times New Roman" w:cs="Times New Roman"/>
                <w:b/>
                <w:sz w:val="24"/>
                <w:szCs w:val="24"/>
              </w:rPr>
              <w:t>объектам</w:t>
            </w:r>
            <w:r w:rsidRPr="00436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услугам.</w:t>
            </w:r>
          </w:p>
        </w:tc>
        <w:tc>
          <w:tcPr>
            <w:tcW w:w="1608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DB533A" w:rsidRPr="00436945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0" w:type="dxa"/>
          </w:tcPr>
          <w:p w:rsidR="00DB533A" w:rsidRPr="00436945" w:rsidRDefault="00DB533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354"/>
        </w:trPr>
        <w:tc>
          <w:tcPr>
            <w:tcW w:w="2908" w:type="dxa"/>
            <w:vMerge w:val="restart"/>
          </w:tcPr>
          <w:p w:rsidR="00734C72" w:rsidRPr="00436945" w:rsidRDefault="00436945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1.1. 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акты</w:t>
            </w:r>
          </w:p>
        </w:tc>
        <w:tc>
          <w:tcPr>
            <w:tcW w:w="6178" w:type="dxa"/>
            <w:gridSpan w:val="2"/>
          </w:tcPr>
          <w:p w:rsidR="00734C72" w:rsidRPr="00436945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734C72" w:rsidRPr="00436945" w:rsidTr="00C114D7">
              <w:trPr>
                <w:trHeight w:val="576"/>
              </w:trPr>
              <w:tc>
                <w:tcPr>
                  <w:tcW w:w="1872" w:type="dxa"/>
                </w:tcPr>
                <w:p w:rsidR="00734C72" w:rsidRPr="00436945" w:rsidRDefault="00734C72" w:rsidP="003F0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734C72" w:rsidRPr="00436945" w:rsidRDefault="00734C72" w:rsidP="003F0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1</w:t>
                  </w:r>
                  <w:r w:rsid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r w:rsid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734C72" w:rsidRPr="00436945" w:rsidTr="00AB1759">
              <w:trPr>
                <w:trHeight w:val="576"/>
              </w:trPr>
              <w:tc>
                <w:tcPr>
                  <w:tcW w:w="1872" w:type="dxa"/>
                </w:tcPr>
                <w:p w:rsidR="00734C72" w:rsidRPr="00436945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436945" w:rsidTr="00AB1759">
              <w:trPr>
                <w:trHeight w:val="384"/>
              </w:trPr>
              <w:tc>
                <w:tcPr>
                  <w:tcW w:w="1872" w:type="dxa"/>
                </w:tcPr>
                <w:p w:rsidR="00734C72" w:rsidRPr="00436945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436945" w:rsidTr="00AB1759">
              <w:trPr>
                <w:trHeight w:val="384"/>
              </w:trPr>
              <w:tc>
                <w:tcPr>
                  <w:tcW w:w="1872" w:type="dxa"/>
                </w:tcPr>
                <w:p w:rsidR="00734C72" w:rsidRPr="00436945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436945" w:rsidTr="00C114D7">
              <w:trPr>
                <w:trHeight w:val="238"/>
              </w:trPr>
              <w:tc>
                <w:tcPr>
                  <w:tcW w:w="1872" w:type="dxa"/>
                </w:tcPr>
                <w:p w:rsidR="00734C72" w:rsidRPr="00436945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436945" w:rsidTr="00436945">
              <w:trPr>
                <w:trHeight w:val="70"/>
              </w:trPr>
              <w:tc>
                <w:tcPr>
                  <w:tcW w:w="1872" w:type="dxa"/>
                </w:tcPr>
                <w:p w:rsidR="00734C72" w:rsidRPr="00436945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436945">
        <w:trPr>
          <w:trHeight w:val="1107"/>
        </w:trPr>
        <w:tc>
          <w:tcPr>
            <w:tcW w:w="2908" w:type="dxa"/>
            <w:vMerge/>
          </w:tcPr>
          <w:p w:rsidR="00734C72" w:rsidRPr="00436945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734C72" w:rsidRPr="00436945" w:rsidRDefault="00E50EA4" w:rsidP="00C1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принципы Конвенции о правах инвалидов по обеспечению прав инвалидов на доступные </w:t>
            </w:r>
            <w:r w:rsidR="00DB533A" w:rsidRPr="00436945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и услуги.</w:t>
            </w:r>
          </w:p>
        </w:tc>
        <w:tc>
          <w:tcPr>
            <w:tcW w:w="1608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436945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316"/>
        </w:trPr>
        <w:tc>
          <w:tcPr>
            <w:tcW w:w="2908" w:type="dxa"/>
            <w:vMerge w:val="restart"/>
          </w:tcPr>
          <w:p w:rsidR="00734C72" w:rsidRPr="00436945" w:rsidRDefault="00734C72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1.2. 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Обязанности организаций по обеспечению доступной среды</w:t>
            </w:r>
          </w:p>
        </w:tc>
        <w:tc>
          <w:tcPr>
            <w:tcW w:w="6178" w:type="dxa"/>
            <w:gridSpan w:val="2"/>
          </w:tcPr>
          <w:p w:rsidR="00734C72" w:rsidRPr="00436945" w:rsidRDefault="00734C72" w:rsidP="0073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436945" w:rsidRDefault="00436945" w:rsidP="00EB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436945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34C72" w:rsidRPr="003863F2" w:rsidTr="000A4728">
        <w:trPr>
          <w:trHeight w:val="526"/>
        </w:trPr>
        <w:tc>
          <w:tcPr>
            <w:tcW w:w="2908" w:type="dxa"/>
            <w:vMerge/>
          </w:tcPr>
          <w:p w:rsidR="00734C72" w:rsidRPr="00436945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734C72" w:rsidRPr="00436945" w:rsidRDefault="00DB533A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Обязанности организаций по обеспечению доступа инвалидов к объектам и услугам</w:t>
            </w:r>
          </w:p>
        </w:tc>
        <w:tc>
          <w:tcPr>
            <w:tcW w:w="1608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 w:val="restart"/>
          </w:tcPr>
          <w:p w:rsidR="00EB1496" w:rsidRPr="00436945" w:rsidRDefault="00EB1496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="00885A8A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Права инвалидов</w:t>
            </w:r>
          </w:p>
        </w:tc>
        <w:tc>
          <w:tcPr>
            <w:tcW w:w="6178" w:type="dxa"/>
            <w:gridSpan w:val="2"/>
          </w:tcPr>
          <w:p w:rsidR="00EB1496" w:rsidRPr="00436945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17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552"/>
            </w:tblGrid>
            <w:tr w:rsidR="00EB1496" w:rsidRPr="00436945" w:rsidTr="000A4728">
              <w:trPr>
                <w:trHeight w:val="661"/>
              </w:trPr>
              <w:tc>
                <w:tcPr>
                  <w:tcW w:w="222" w:type="dxa"/>
                </w:tcPr>
                <w:p w:rsidR="00EB1496" w:rsidRPr="00436945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6" w:type="dxa"/>
                </w:tcPr>
                <w:p w:rsidR="00EB1496" w:rsidRPr="00436945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EB1496" w:rsidRPr="00436945" w:rsidRDefault="00436945" w:rsidP="00345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1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436945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EB1496" w:rsidRPr="00436945" w:rsidRDefault="00DB533A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Права инвалидов на доступ к объектам и услугам и на и на получение «ситуационной помощи»</w:t>
            </w:r>
          </w:p>
        </w:tc>
        <w:tc>
          <w:tcPr>
            <w:tcW w:w="1608" w:type="dxa"/>
            <w:vMerge/>
          </w:tcPr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3A" w:rsidRPr="003863F2" w:rsidTr="000B2CD5">
        <w:trPr>
          <w:trHeight w:val="108"/>
        </w:trPr>
        <w:tc>
          <w:tcPr>
            <w:tcW w:w="9086" w:type="dxa"/>
            <w:gridSpan w:val="3"/>
          </w:tcPr>
          <w:p w:rsidR="00DB533A" w:rsidRPr="00436945" w:rsidRDefault="00DB533A" w:rsidP="00DB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Модель взаимодействия доступной среды для участников процесса формирования доступной среды для инвалидов и МГН</w:t>
            </w:r>
          </w:p>
        </w:tc>
        <w:tc>
          <w:tcPr>
            <w:tcW w:w="1608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FFFFFF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shd w:val="clear" w:color="auto" w:fill="FFFFFF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</w:tcPr>
          <w:p w:rsidR="004C6632" w:rsidRPr="00436945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4C6632" w:rsidRPr="00436945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4C6632" w:rsidRPr="00436945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4C6632" w:rsidRPr="00436945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6632" w:rsidRPr="00436945" w:rsidRDefault="00436945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31852" w:rsidRPr="003863F2" w:rsidTr="000A4728">
        <w:tc>
          <w:tcPr>
            <w:tcW w:w="2908" w:type="dxa"/>
            <w:vMerge w:val="restart"/>
          </w:tcPr>
          <w:p w:rsidR="00631852" w:rsidRPr="00436945" w:rsidRDefault="00631852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и функции участников 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доступной среды</w:t>
            </w: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8" w:type="dxa"/>
            <w:gridSpan w:val="2"/>
          </w:tcPr>
          <w:p w:rsidR="00631852" w:rsidRPr="00436945" w:rsidRDefault="00DB533A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участников процесса организации доступной среды</w:t>
            </w:r>
          </w:p>
        </w:tc>
        <w:tc>
          <w:tcPr>
            <w:tcW w:w="1608" w:type="dxa"/>
            <w:vMerge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  <w:vMerge/>
          </w:tcPr>
          <w:p w:rsidR="00631852" w:rsidRPr="00436945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631852" w:rsidRPr="00436945" w:rsidRDefault="00DB533A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Функции участников организации доступной среды.</w:t>
            </w:r>
          </w:p>
        </w:tc>
        <w:tc>
          <w:tcPr>
            <w:tcW w:w="1608" w:type="dxa"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  <w:vMerge w:val="restart"/>
          </w:tcPr>
          <w:p w:rsidR="004C6632" w:rsidRPr="00436945" w:rsidRDefault="004C6632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2.2. 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участников</w:t>
            </w: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8" w:type="dxa"/>
            <w:gridSpan w:val="2"/>
          </w:tcPr>
          <w:p w:rsidR="004C6632" w:rsidRPr="00436945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4C6632" w:rsidRPr="00436945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4C6632" w:rsidRPr="00436945" w:rsidTr="000A4728">
              <w:trPr>
                <w:trHeight w:val="661"/>
              </w:trPr>
              <w:tc>
                <w:tcPr>
                  <w:tcW w:w="1872" w:type="dxa"/>
                </w:tcPr>
                <w:p w:rsidR="004C6632" w:rsidRPr="00436945" w:rsidRDefault="004C663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4C6632" w:rsidRPr="00436945" w:rsidRDefault="00436945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1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4C6632" w:rsidRPr="00436945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  <w:vMerge/>
          </w:tcPr>
          <w:p w:rsidR="004C6632" w:rsidRPr="00436945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4C6632" w:rsidRPr="00436945" w:rsidRDefault="00DB533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Взаимодействия органов исполнительной власти, организаций и предприятий ,общественных организаций инвалидов по формированию доступной среды для инвалидов МГН</w:t>
            </w:r>
          </w:p>
        </w:tc>
        <w:tc>
          <w:tcPr>
            <w:tcW w:w="1608" w:type="dxa"/>
            <w:vMerge/>
          </w:tcPr>
          <w:p w:rsidR="004C6632" w:rsidRPr="00436945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4C6632" w:rsidRPr="00436945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4C6632" w:rsidRPr="00436945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3A" w:rsidRPr="003863F2" w:rsidTr="006B182A">
        <w:tc>
          <w:tcPr>
            <w:tcW w:w="9086" w:type="dxa"/>
            <w:gridSpan w:val="3"/>
          </w:tcPr>
          <w:p w:rsidR="00DB533A" w:rsidRPr="003F07C3" w:rsidRDefault="00DB533A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F07C3"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потребностей инвалидов в помощи на объектах инфраструктуры.</w:t>
            </w:r>
          </w:p>
        </w:tc>
        <w:tc>
          <w:tcPr>
            <w:tcW w:w="1608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 w:val="restart"/>
          </w:tcPr>
          <w:p w:rsidR="00734C72" w:rsidRPr="00436945" w:rsidRDefault="00734C72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групп инвалидности и их потребности</w:t>
            </w: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8" w:type="dxa"/>
            <w:gridSpan w:val="2"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Pr="00436945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436945" w:rsidRDefault="00436945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734C72" w:rsidRPr="00436945" w:rsidRDefault="00DB533A" w:rsidP="00734C72">
            <w:pPr>
              <w:spacing w:after="0" w:line="28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Классификация групп инвалидов</w:t>
            </w:r>
            <w:r w:rsidR="00734C72"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07C3"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разных групп инвалидов и МГН</w:t>
            </w:r>
            <w:r w:rsidR="003F07C3"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DB533A" w:rsidRPr="00436945" w:rsidRDefault="00DB533A" w:rsidP="0073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барьеров для каждой группы инвалидов: </w:t>
            </w:r>
          </w:p>
          <w:p w:rsidR="00734C72" w:rsidRPr="00436945" w:rsidRDefault="00DB533A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-по зрению, по слуху</w:t>
            </w:r>
          </w:p>
        </w:tc>
        <w:tc>
          <w:tcPr>
            <w:tcW w:w="1608" w:type="dxa"/>
          </w:tcPr>
          <w:p w:rsidR="00734C72" w:rsidRPr="00436945" w:rsidRDefault="003F07C3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734C72" w:rsidRPr="00436945" w:rsidRDefault="00DB533A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Определение барьеров для каждой группы инвалидов: -по опорно-двигательному аппарату, перемещающихся на креслах колясках, нуждающихся получении информации</w:t>
            </w:r>
          </w:p>
        </w:tc>
        <w:tc>
          <w:tcPr>
            <w:tcW w:w="1608" w:type="dxa"/>
          </w:tcPr>
          <w:p w:rsidR="00734C72" w:rsidRPr="00436945" w:rsidRDefault="003F07C3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436945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3A" w:rsidRPr="003863F2" w:rsidTr="000A4728">
        <w:tc>
          <w:tcPr>
            <w:tcW w:w="2908" w:type="dxa"/>
            <w:vMerge/>
          </w:tcPr>
          <w:p w:rsidR="00DB533A" w:rsidRPr="00436945" w:rsidRDefault="00DB533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DB533A" w:rsidRPr="00436945" w:rsidRDefault="00DB533A" w:rsidP="0073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DB533A" w:rsidRPr="00436945" w:rsidRDefault="00DB533A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3A" w:rsidRPr="003863F2" w:rsidTr="00290945">
        <w:tc>
          <w:tcPr>
            <w:tcW w:w="9086" w:type="dxa"/>
            <w:gridSpan w:val="3"/>
          </w:tcPr>
          <w:p w:rsidR="00DB533A" w:rsidRPr="003F07C3" w:rsidRDefault="00DB533A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4 Этика и общении с инвалидами</w:t>
            </w:r>
          </w:p>
        </w:tc>
        <w:tc>
          <w:tcPr>
            <w:tcW w:w="1608" w:type="dxa"/>
          </w:tcPr>
          <w:p w:rsidR="00DB533A" w:rsidRPr="003F07C3" w:rsidRDefault="003F07C3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auto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45" w:rsidRPr="003863F2" w:rsidTr="000A4728">
        <w:tc>
          <w:tcPr>
            <w:tcW w:w="2908" w:type="dxa"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Тема 4.1. Философия общения с инвалидами</w:t>
            </w:r>
          </w:p>
        </w:tc>
        <w:tc>
          <w:tcPr>
            <w:tcW w:w="6178" w:type="dxa"/>
            <w:gridSpan w:val="2"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Понятие Этика. Философия независимой жизни. Декларация независимости инвалидов.</w:t>
            </w:r>
          </w:p>
        </w:tc>
        <w:tc>
          <w:tcPr>
            <w:tcW w:w="1608" w:type="dxa"/>
          </w:tcPr>
          <w:p w:rsidR="00436945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436945" w:rsidRPr="00436945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436945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36945" w:rsidRPr="00BA2614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36945" w:rsidRPr="003863F2" w:rsidTr="000A4728">
        <w:tc>
          <w:tcPr>
            <w:tcW w:w="2908" w:type="dxa"/>
            <w:vMerge w:val="restart"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Тема 4.2. Способы общения с инвалидами</w:t>
            </w:r>
          </w:p>
        </w:tc>
        <w:tc>
          <w:tcPr>
            <w:tcW w:w="6178" w:type="dxa"/>
            <w:gridSpan w:val="2"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Способы общения с инвалидами по слуху, по зрению, по интелекту, передвигающимися на кресле- коляске, в сопровождении с собакой поводырем.</w:t>
            </w:r>
          </w:p>
        </w:tc>
        <w:tc>
          <w:tcPr>
            <w:tcW w:w="1608" w:type="dxa"/>
          </w:tcPr>
          <w:p w:rsidR="00436945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436945" w:rsidRPr="00436945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436945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36945" w:rsidRPr="00BA2614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36945" w:rsidRPr="003863F2" w:rsidTr="000A4728">
        <w:tc>
          <w:tcPr>
            <w:tcW w:w="2908" w:type="dxa"/>
            <w:vMerge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gridSpan w:val="2"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Технология ситуационной помощи различным группам инвалидов</w:t>
            </w:r>
          </w:p>
        </w:tc>
        <w:tc>
          <w:tcPr>
            <w:tcW w:w="1608" w:type="dxa"/>
          </w:tcPr>
          <w:p w:rsidR="00436945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436945" w:rsidRPr="00436945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436945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36945" w:rsidRPr="00BA2614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B533A" w:rsidRPr="003863F2" w:rsidTr="001B5692">
        <w:tc>
          <w:tcPr>
            <w:tcW w:w="9086" w:type="dxa"/>
            <w:gridSpan w:val="3"/>
          </w:tcPr>
          <w:p w:rsidR="00DB533A" w:rsidRPr="003F07C3" w:rsidRDefault="00DB533A" w:rsidP="003F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Раздел.5 Общие подходы к обеспечению доступности для </w:t>
            </w:r>
            <w:r w:rsidR="00436945"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социальных </w:t>
            </w: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инфраструктур и услуг.</w:t>
            </w:r>
          </w:p>
        </w:tc>
        <w:tc>
          <w:tcPr>
            <w:tcW w:w="1608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85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7C3" w:rsidRPr="003863F2" w:rsidTr="000A4728">
        <w:tc>
          <w:tcPr>
            <w:tcW w:w="2908" w:type="dxa"/>
            <w:vMerge w:val="restart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Тема 5.1 Актуальность программы Доступная среда</w:t>
            </w:r>
          </w:p>
        </w:tc>
        <w:tc>
          <w:tcPr>
            <w:tcW w:w="6178" w:type="dxa"/>
            <w:gridSpan w:val="2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Актуальность и значимость создание доступности объекта социальной инфраструктуры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F07C3" w:rsidRPr="00C964A7" w:rsidRDefault="003F07C3" w:rsidP="003F07C3">
            <w:pPr>
              <w:pStyle w:val="ae"/>
              <w:jc w:val="center"/>
              <w:rPr>
                <w:rFonts w:eastAsia="Calibri"/>
              </w:rPr>
            </w:pPr>
            <w:r w:rsidRPr="00436945">
              <w:rPr>
                <w:rFonts w:eastAsia="Calibri"/>
              </w:rPr>
              <w:t>ОК 1</w:t>
            </w:r>
            <w:r>
              <w:rPr>
                <w:rFonts w:eastAsia="Calibri"/>
              </w:rPr>
              <w:t xml:space="preserve">- </w:t>
            </w:r>
            <w:r w:rsidRPr="00436945">
              <w:rPr>
                <w:rFonts w:eastAsia="Calibri"/>
              </w:rPr>
              <w:t>ОК</w:t>
            </w:r>
            <w:r>
              <w:rPr>
                <w:rFonts w:eastAsia="Calibri"/>
              </w:rPr>
              <w:t>11</w:t>
            </w:r>
          </w:p>
        </w:tc>
      </w:tr>
      <w:tr w:rsidR="003F07C3" w:rsidRPr="003863F2" w:rsidTr="000A4728">
        <w:tc>
          <w:tcPr>
            <w:tcW w:w="2908" w:type="dxa"/>
            <w:vMerge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gridSpan w:val="2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зоны, элементы зданий и сооружений.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F07C3" w:rsidRDefault="003F07C3" w:rsidP="003F07C3">
            <w:pPr>
              <w:pStyle w:val="ae"/>
              <w:jc w:val="center"/>
            </w:pPr>
            <w:r w:rsidRPr="00C964A7">
              <w:rPr>
                <w:rFonts w:eastAsia="Calibri"/>
              </w:rPr>
              <w:t>ОК 1- ОК11</w:t>
            </w:r>
          </w:p>
        </w:tc>
      </w:tr>
      <w:tr w:rsidR="003F07C3" w:rsidRPr="003863F2" w:rsidTr="000A4728">
        <w:tc>
          <w:tcPr>
            <w:tcW w:w="2908" w:type="dxa"/>
            <w:vMerge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gridSpan w:val="2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жилищно- комунальных услуг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3F07C3" w:rsidRPr="00C964A7" w:rsidRDefault="003F07C3" w:rsidP="003F07C3">
            <w:pPr>
              <w:pStyle w:val="ae"/>
              <w:jc w:val="center"/>
              <w:rPr>
                <w:rFonts w:eastAsia="Calibri"/>
              </w:rPr>
            </w:pPr>
            <w:r w:rsidRPr="00436945">
              <w:rPr>
                <w:rFonts w:eastAsia="Calibri"/>
              </w:rPr>
              <w:t>ОК 1</w:t>
            </w:r>
            <w:r>
              <w:rPr>
                <w:rFonts w:eastAsia="Calibri"/>
              </w:rPr>
              <w:t xml:space="preserve">- </w:t>
            </w:r>
            <w:r w:rsidRPr="00436945">
              <w:rPr>
                <w:rFonts w:eastAsia="Calibri"/>
              </w:rPr>
              <w:t>ОК</w:t>
            </w:r>
            <w:r>
              <w:rPr>
                <w:rFonts w:eastAsia="Calibri"/>
              </w:rPr>
              <w:t>11</w:t>
            </w:r>
          </w:p>
        </w:tc>
      </w:tr>
      <w:tr w:rsidR="00DB533A" w:rsidRPr="003863F2" w:rsidTr="00127932">
        <w:tc>
          <w:tcPr>
            <w:tcW w:w="9086" w:type="dxa"/>
            <w:gridSpan w:val="3"/>
          </w:tcPr>
          <w:p w:rsidR="00DB533A" w:rsidRPr="003F07C3" w:rsidRDefault="00DB533A" w:rsidP="003F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Раздел.6 Технические средства обеспечения доступности инвалидов к </w:t>
            </w:r>
            <w:r w:rsidR="00436945"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объектам</w:t>
            </w: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услугам.</w:t>
            </w:r>
          </w:p>
        </w:tc>
        <w:tc>
          <w:tcPr>
            <w:tcW w:w="1608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7C3" w:rsidRPr="003863F2" w:rsidTr="00F820E1">
        <w:trPr>
          <w:trHeight w:val="900"/>
        </w:trPr>
        <w:tc>
          <w:tcPr>
            <w:tcW w:w="2943" w:type="dxa"/>
            <w:gridSpan w:val="2"/>
            <w:vMerge w:val="restart"/>
          </w:tcPr>
          <w:p w:rsidR="003F07C3" w:rsidRPr="003F07C3" w:rsidRDefault="003F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Тема 6.1. Доступные средства для передвижения инвалидов на транспорте</w:t>
            </w:r>
          </w:p>
        </w:tc>
        <w:tc>
          <w:tcPr>
            <w:tcW w:w="6143" w:type="dxa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используемые на территории прилегающих к 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(участку)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используемые при входе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(выходе)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F07C3" w:rsidRPr="00436945" w:rsidRDefault="003F07C3" w:rsidP="003F07C3">
            <w:pPr>
              <w:pStyle w:val="ae"/>
              <w:jc w:val="center"/>
            </w:pPr>
            <w:r w:rsidRPr="00436945">
              <w:rPr>
                <w:rFonts w:eastAsia="Calibri"/>
              </w:rPr>
              <w:t>ОК 1</w:t>
            </w:r>
            <w:r>
              <w:rPr>
                <w:rFonts w:eastAsia="Calibri"/>
              </w:rPr>
              <w:t xml:space="preserve">- </w:t>
            </w:r>
            <w:r w:rsidRPr="00436945">
              <w:rPr>
                <w:rFonts w:eastAsia="Calibri"/>
              </w:rPr>
              <w:t>ОК</w:t>
            </w:r>
            <w:r>
              <w:rPr>
                <w:rFonts w:eastAsia="Calibri"/>
              </w:rPr>
              <w:t>11</w:t>
            </w:r>
          </w:p>
        </w:tc>
      </w:tr>
      <w:tr w:rsidR="003F07C3" w:rsidRPr="003863F2" w:rsidTr="00F820E1">
        <w:tc>
          <w:tcPr>
            <w:tcW w:w="2943" w:type="dxa"/>
            <w:gridSpan w:val="2"/>
            <w:vMerge/>
          </w:tcPr>
          <w:p w:rsidR="003F07C3" w:rsidRPr="003F07C3" w:rsidRDefault="003F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используемые на пути(путях)движения внутри зданий и путях эвакуации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F07C3" w:rsidRPr="00436945" w:rsidRDefault="003F07C3" w:rsidP="003F07C3">
            <w:pPr>
              <w:pStyle w:val="ae"/>
              <w:jc w:val="center"/>
            </w:pPr>
            <w:r w:rsidRPr="00436945">
              <w:rPr>
                <w:rFonts w:eastAsia="Calibri"/>
              </w:rPr>
              <w:t>ОК 1</w:t>
            </w:r>
            <w:r>
              <w:rPr>
                <w:rFonts w:eastAsia="Calibri"/>
              </w:rPr>
              <w:t xml:space="preserve">- </w:t>
            </w:r>
            <w:r w:rsidRPr="00436945">
              <w:rPr>
                <w:rFonts w:eastAsia="Calibri"/>
              </w:rPr>
              <w:t>ОК</w:t>
            </w:r>
            <w:r>
              <w:rPr>
                <w:rFonts w:eastAsia="Calibri"/>
              </w:rPr>
              <w:t>11</w:t>
            </w:r>
          </w:p>
        </w:tc>
      </w:tr>
      <w:tr w:rsidR="003F07C3" w:rsidRPr="003863F2" w:rsidTr="00F820E1">
        <w:tc>
          <w:tcPr>
            <w:tcW w:w="2943" w:type="dxa"/>
            <w:gridSpan w:val="2"/>
            <w:vMerge/>
          </w:tcPr>
          <w:p w:rsidR="003F07C3" w:rsidRPr="003F07C3" w:rsidRDefault="003F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пользования общественным транспортом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F07C3" w:rsidRPr="00436945" w:rsidRDefault="003F07C3" w:rsidP="003F07C3">
            <w:pPr>
              <w:pStyle w:val="ae"/>
              <w:jc w:val="center"/>
            </w:pPr>
            <w:r w:rsidRPr="00436945">
              <w:rPr>
                <w:rFonts w:eastAsia="Calibri"/>
              </w:rPr>
              <w:t>ОК 1</w:t>
            </w:r>
            <w:r>
              <w:rPr>
                <w:rFonts w:eastAsia="Calibri"/>
              </w:rPr>
              <w:t xml:space="preserve">- </w:t>
            </w:r>
            <w:r w:rsidRPr="00436945">
              <w:rPr>
                <w:rFonts w:eastAsia="Calibri"/>
              </w:rPr>
              <w:t>ОК</w:t>
            </w:r>
            <w:r>
              <w:rPr>
                <w:rFonts w:eastAsia="Calibri"/>
              </w:rPr>
              <w:t>11</w:t>
            </w:r>
          </w:p>
        </w:tc>
      </w:tr>
      <w:tr w:rsidR="003F07C3" w:rsidRPr="003863F2" w:rsidTr="00F820E1">
        <w:tc>
          <w:tcPr>
            <w:tcW w:w="2943" w:type="dxa"/>
            <w:gridSpan w:val="2"/>
            <w:vMerge/>
          </w:tcPr>
          <w:p w:rsidR="003F07C3" w:rsidRPr="003F07C3" w:rsidRDefault="003F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конспекта, подготовка к дифференцированному зачету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0E1" w:rsidRPr="003863F2" w:rsidTr="00F820E1">
        <w:tc>
          <w:tcPr>
            <w:tcW w:w="2943" w:type="dxa"/>
            <w:gridSpan w:val="2"/>
          </w:tcPr>
          <w:p w:rsidR="00F820E1" w:rsidRPr="003F07C3" w:rsidRDefault="00F8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</w:tcPr>
          <w:p w:rsidR="00F820E1" w:rsidRPr="003F07C3" w:rsidRDefault="00F8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материала. Дифференцированный зачет</w:t>
            </w:r>
          </w:p>
        </w:tc>
        <w:tc>
          <w:tcPr>
            <w:tcW w:w="1608" w:type="dxa"/>
          </w:tcPr>
          <w:p w:rsidR="00F820E1" w:rsidRPr="00436945" w:rsidRDefault="00F820E1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F820E1" w:rsidRPr="00436945" w:rsidRDefault="00F820E1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F820E1" w:rsidRPr="00436945" w:rsidRDefault="00F820E1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F820E1">
        <w:tc>
          <w:tcPr>
            <w:tcW w:w="2943" w:type="dxa"/>
            <w:gridSpan w:val="2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3" w:type="dxa"/>
          </w:tcPr>
          <w:p w:rsidR="00631852" w:rsidRPr="003863F2" w:rsidRDefault="00631852" w:rsidP="00EB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8" w:type="dxa"/>
          </w:tcPr>
          <w:p w:rsidR="00631852" w:rsidRPr="003863F2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5" w:type="dxa"/>
          </w:tcPr>
          <w:p w:rsidR="00631852" w:rsidRPr="003863F2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496" w:rsidRPr="003863F2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3863F2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3863F2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ознакомительный  (узнавание ранее изученных объектов, свойств); 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репродуктивный  (выполнение деятельности по образцу, инструкции или под руководством)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продуктивный (планирование и самостоятельное выполнение деятельности, решение проблемных задач)</w:t>
      </w:r>
    </w:p>
    <w:p w:rsidR="000A4728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Default="007A3061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Default="007A3061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06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05" w:rsidRDefault="00121C05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06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0906" w:rsidSect="007409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0906" w:rsidRPr="00075739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4D128F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РАБОЧЕЙ ПРОГРАММЫ ДИСЦИПЛИНЫ </w:t>
      </w: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4D128F" w:rsidRDefault="00EB1496" w:rsidP="004D1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F07C3" w:rsidRPr="004D128F" w:rsidRDefault="003F07C3" w:rsidP="00075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507069617"/>
      <w:bookmarkStart w:id="4" w:name="_Toc507077007"/>
      <w:r w:rsidRPr="004D128F">
        <w:rPr>
          <w:rFonts w:ascii="Times New Roman" w:hAnsi="Times New Roman" w:cs="Times New Roman"/>
          <w:sz w:val="24"/>
          <w:szCs w:val="24"/>
        </w:rPr>
        <w:t xml:space="preserve">Кабинет «Социально-экономических дисциплин», оснащенный оборудованием: посадочные места по количеству обучающихся, рабочее место преподавателя, доска, книжный шкаф, стенды, дидактический материал; техническими средствами обучения: компьютер, мультимедийный проектор. </w:t>
      </w:r>
    </w:p>
    <w:p w:rsidR="00075739" w:rsidRPr="004D128F" w:rsidRDefault="00075739" w:rsidP="0007573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39" w:rsidRPr="004D128F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1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Учебно-методическое обеспечение </w:t>
      </w:r>
    </w:p>
    <w:p w:rsidR="00F71309" w:rsidRPr="00075739" w:rsidRDefault="00F71309" w:rsidP="00F7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учебная литература:</w:t>
      </w:r>
    </w:p>
    <w:p w:rsidR="004D128F" w:rsidRPr="004D128F" w:rsidRDefault="003F07C3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1.Конвенция о правах инвалидов (утв. Резолюцией Генеральной Ассамблеи ООН от 13 декабря 2006 г. №61/106) // Алекс. 2016 г. -112 с. </w:t>
      </w:r>
    </w:p>
    <w:p w:rsidR="004D128F" w:rsidRPr="004D128F" w:rsidRDefault="003F07C3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2.Конституция Российской Федерации (принята всенародным голосованием 12.12.1993) </w:t>
      </w:r>
      <w:r w:rsidR="00660914">
        <w:rPr>
          <w:rFonts w:ascii="Times New Roman" w:hAnsi="Times New Roman" w:cs="Times New Roman"/>
          <w:sz w:val="24"/>
          <w:szCs w:val="24"/>
        </w:rPr>
        <w:t>в действующей редакции.</w:t>
      </w:r>
    </w:p>
    <w:p w:rsidR="00660914" w:rsidRDefault="003F07C3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>3.Федеральный закон «Об основах социального обслуживания граждан в Российской Федерации» от 28 декабря 2013 г. N 442-ФЗ (</w:t>
      </w:r>
      <w:r w:rsidR="00660914">
        <w:rPr>
          <w:rFonts w:ascii="Times New Roman" w:hAnsi="Times New Roman" w:cs="Times New Roman"/>
          <w:sz w:val="24"/>
          <w:szCs w:val="24"/>
        </w:rPr>
        <w:t>в действующей редакции</w:t>
      </w:r>
      <w:r w:rsidRPr="004D128F">
        <w:rPr>
          <w:rFonts w:ascii="Times New Roman" w:hAnsi="Times New Roman" w:cs="Times New Roman"/>
          <w:sz w:val="24"/>
          <w:szCs w:val="24"/>
        </w:rPr>
        <w:t xml:space="preserve"> </w:t>
      </w:r>
      <w:r w:rsidR="00660914">
        <w:rPr>
          <w:rFonts w:ascii="Times New Roman" w:hAnsi="Times New Roman" w:cs="Times New Roman"/>
          <w:sz w:val="24"/>
          <w:szCs w:val="24"/>
        </w:rPr>
        <w:t>)</w:t>
      </w:r>
    </w:p>
    <w:p w:rsidR="004D128F" w:rsidRPr="004D128F" w:rsidRDefault="00660914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7C3" w:rsidRPr="004D128F">
        <w:rPr>
          <w:rFonts w:ascii="Times New Roman" w:hAnsi="Times New Roman" w:cs="Times New Roman"/>
          <w:sz w:val="24"/>
          <w:szCs w:val="24"/>
        </w:rPr>
        <w:t>. Федеральный закон от 24 ноября 1995 г. N 181-ФЗ "О социальной защите инвалидов в Российской Федерации" (</w:t>
      </w:r>
      <w:r>
        <w:rPr>
          <w:rFonts w:ascii="Times New Roman" w:hAnsi="Times New Roman" w:cs="Times New Roman"/>
          <w:sz w:val="24"/>
          <w:szCs w:val="24"/>
        </w:rPr>
        <w:t>в действующей редакции)</w:t>
      </w:r>
      <w:r w:rsidR="003F07C3" w:rsidRPr="004D1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14" w:rsidRDefault="00660914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07C3" w:rsidRPr="004D128F">
        <w:rPr>
          <w:rFonts w:ascii="Times New Roman" w:hAnsi="Times New Roman" w:cs="Times New Roman"/>
          <w:sz w:val="24"/>
          <w:szCs w:val="24"/>
        </w:rPr>
        <w:t>.Указ Пр</w:t>
      </w:r>
      <w:r>
        <w:rPr>
          <w:rFonts w:ascii="Times New Roman" w:hAnsi="Times New Roman" w:cs="Times New Roman"/>
          <w:sz w:val="24"/>
          <w:szCs w:val="24"/>
        </w:rPr>
        <w:t xml:space="preserve">езидента РФ от 02.10.92 N 1157 </w:t>
      </w:r>
      <w:r w:rsidR="003F07C3" w:rsidRPr="004D128F">
        <w:rPr>
          <w:rFonts w:ascii="Times New Roman" w:hAnsi="Times New Roman" w:cs="Times New Roman"/>
          <w:sz w:val="24"/>
          <w:szCs w:val="24"/>
        </w:rPr>
        <w:t>«О дополнительных мерах государственной поддержки инвалидов». // Сборник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07C3" w:rsidRPr="004D128F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4D128F" w:rsidRPr="004D128F" w:rsidRDefault="003F07C3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7.Постановление Правительства РФ от 7 апреля 2008 г. N 247 "О внесении изменений в Правила признания лица инвалидом". // Эксмо-Пресс. 2016 г. – 46 с. </w:t>
      </w:r>
    </w:p>
    <w:p w:rsidR="003F07C3" w:rsidRDefault="003F07C3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>8.Государственная программа «Доступная среда» на 2011–2020 годы.</w:t>
      </w:r>
      <w:r w:rsidR="00660914">
        <w:rPr>
          <w:rFonts w:ascii="Times New Roman" w:hAnsi="Times New Roman" w:cs="Times New Roman"/>
          <w:sz w:val="24"/>
          <w:szCs w:val="24"/>
        </w:rPr>
        <w:t xml:space="preserve"> </w:t>
      </w:r>
      <w:r w:rsidRPr="004D128F">
        <w:rPr>
          <w:rFonts w:ascii="Times New Roman" w:hAnsi="Times New Roman" w:cs="Times New Roman"/>
          <w:sz w:val="24"/>
          <w:szCs w:val="24"/>
        </w:rPr>
        <w:t>Издательство: Проспект, 2016 г. – 192 с.</w:t>
      </w:r>
    </w:p>
    <w:p w:rsidR="00F71309" w:rsidRPr="00075739" w:rsidRDefault="00F71309" w:rsidP="00F7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литература:</w:t>
      </w:r>
    </w:p>
    <w:p w:rsidR="004D128F" w:rsidRPr="004D128F" w:rsidRDefault="00660914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128F" w:rsidRPr="004D128F">
        <w:rPr>
          <w:rFonts w:ascii="Times New Roman" w:hAnsi="Times New Roman" w:cs="Times New Roman"/>
          <w:sz w:val="24"/>
          <w:szCs w:val="24"/>
        </w:rPr>
        <w:t xml:space="preserve">. Блинков Ю.А., Ткаченко В.С., Клушина Н.П. Медико-социальная экспертиза лиц с ограниченными возможностями. / Ростов-на-Дону: Феникс, 2015 г. – 320 с. </w:t>
      </w:r>
    </w:p>
    <w:p w:rsidR="00F71309" w:rsidRDefault="00F71309" w:rsidP="00F7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1309" w:rsidRPr="00B476DB" w:rsidRDefault="00F71309" w:rsidP="00F7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3.3. </w:t>
      </w:r>
      <w:r w:rsidRPr="00B47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Информационные ресурсы сети Интернет и профессиональные базы данных. </w:t>
      </w:r>
    </w:p>
    <w:p w:rsidR="00075739" w:rsidRPr="004D128F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28F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075739" w:rsidRPr="004D128F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28F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используются. </w:t>
      </w:r>
    </w:p>
    <w:p w:rsidR="00F71309" w:rsidRDefault="00F7130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739" w:rsidRPr="004D128F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28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075739" w:rsidRPr="00F71309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309">
        <w:rPr>
          <w:rFonts w:ascii="Times New Roman" w:hAnsi="Times New Roman" w:cs="Times New Roman"/>
          <w:color w:val="000000"/>
          <w:sz w:val="24"/>
          <w:szCs w:val="24"/>
        </w:rPr>
        <w:t xml:space="preserve">Операционная система Windows, </w:t>
      </w:r>
    </w:p>
    <w:p w:rsidR="00075739" w:rsidRPr="00F71309" w:rsidRDefault="00075739" w:rsidP="00075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309">
        <w:rPr>
          <w:rFonts w:ascii="Times New Roman" w:hAnsi="Times New Roman" w:cs="Times New Roman"/>
          <w:color w:val="000000"/>
          <w:sz w:val="24"/>
          <w:szCs w:val="24"/>
        </w:rPr>
        <w:t>Пакет офисных программ Microsoft Office.</w:t>
      </w:r>
    </w:p>
    <w:p w:rsidR="00075739" w:rsidRPr="0002764D" w:rsidRDefault="00075739" w:rsidP="000757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28F" w:rsidRDefault="004D128F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B14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контроль и оценка РЕЗУЛЬТАТОВ ОСВОЕНИЯ ДИСЦИПЛИНЫ </w:t>
      </w: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140"/>
        <w:gridCol w:w="2345"/>
      </w:tblGrid>
      <w:tr w:rsidR="00EB1496" w:rsidRPr="00EB1496" w:rsidTr="00F71309">
        <w:tc>
          <w:tcPr>
            <w:tcW w:w="3085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6485" w:type="dxa"/>
            <w:gridSpan w:val="2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4D128F" w:rsidRPr="00EB1496" w:rsidTr="00F71309">
        <w:tc>
          <w:tcPr>
            <w:tcW w:w="3085" w:type="dxa"/>
            <w:vMerge w:val="restart"/>
          </w:tcPr>
          <w:p w:rsidR="004D128F" w:rsidRPr="004D128F" w:rsidRDefault="004D128F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4D128F" w:rsidRPr="004D128F" w:rsidRDefault="004D128F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и оценивать физические и информационно-коммуникационные потребности инвалидов в условиях чрезвычайной (нестандартной) ситуации; </w:t>
            </w:r>
          </w:p>
          <w:p w:rsidR="004D128F" w:rsidRPr="004D128F" w:rsidRDefault="004D128F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работу персонала предприятия по оказанию услуг инвалидам и МГН; </w:t>
            </w:r>
          </w:p>
          <w:p w:rsidR="004D128F" w:rsidRPr="004D128F" w:rsidRDefault="004D128F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иметь навыки оказания ситуационной помощи инвалидам и другим МГН</w:t>
            </w:r>
          </w:p>
        </w:tc>
        <w:tc>
          <w:tcPr>
            <w:tcW w:w="4140" w:type="dxa"/>
          </w:tcPr>
          <w:p w:rsidR="004D128F" w:rsidRPr="004D128F" w:rsidRDefault="004D128F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345" w:type="dxa"/>
          </w:tcPr>
          <w:p w:rsidR="004D128F" w:rsidRPr="004D128F" w:rsidRDefault="004D128F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4D128F" w:rsidRPr="00EB1496" w:rsidTr="00F71309">
        <w:trPr>
          <w:trHeight w:val="2117"/>
        </w:trPr>
        <w:tc>
          <w:tcPr>
            <w:tcW w:w="3085" w:type="dxa"/>
            <w:vMerge/>
          </w:tcPr>
          <w:p w:rsidR="004D128F" w:rsidRPr="004D128F" w:rsidRDefault="004D128F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 w:val="restart"/>
          </w:tcPr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 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 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 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</w:t>
            </w:r>
            <w:r w:rsidRPr="004D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 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 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vMerge w:val="restart"/>
          </w:tcPr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деятельностью в процессе освоения программы дисциплины студента и оценка достижения результата через: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участие в ходе занятия;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устный и письменный опрос;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задания для самостоятельной работы;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выполнение творческой работы.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в процессе освоения программы дисциплины студента и оценка достижения результата через: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активное участие в ходе занятия;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устный и письменный опрос;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 - задания для самостоятельной работы;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выполнение творческой работы.</w:t>
            </w:r>
          </w:p>
        </w:tc>
      </w:tr>
      <w:tr w:rsidR="004D128F" w:rsidRPr="00EB1496" w:rsidTr="00F71309">
        <w:trPr>
          <w:trHeight w:val="4544"/>
        </w:trPr>
        <w:tc>
          <w:tcPr>
            <w:tcW w:w="3085" w:type="dxa"/>
          </w:tcPr>
          <w:p w:rsidR="004D128F" w:rsidRPr="004D128F" w:rsidRDefault="004D128F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  <w:p w:rsidR="005D03FA" w:rsidRDefault="004D128F" w:rsidP="005D0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потребности инвалидов и МГН, функциональные обязанности разных категорий сотрудников организаций в части оказания услуг инвалидов. - приемы оказания ситуационной помощи людям с разными формами инвалидности. </w:t>
            </w:r>
          </w:p>
          <w:p w:rsidR="004D128F" w:rsidRPr="004D128F" w:rsidRDefault="004D128F" w:rsidP="005D0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этику, правила и способы общения с инвалидами с учетом их специфических потребностей в помощи преодоления барьеров.</w:t>
            </w:r>
          </w:p>
        </w:tc>
        <w:tc>
          <w:tcPr>
            <w:tcW w:w="4140" w:type="dxa"/>
            <w:vMerge/>
          </w:tcPr>
          <w:p w:rsidR="004D128F" w:rsidRDefault="004D128F" w:rsidP="00EB1496">
            <w:pPr>
              <w:spacing w:after="0" w:line="240" w:lineRule="auto"/>
            </w:pPr>
          </w:p>
        </w:tc>
        <w:tc>
          <w:tcPr>
            <w:tcW w:w="2345" w:type="dxa"/>
            <w:vMerge/>
          </w:tcPr>
          <w:p w:rsidR="004D128F" w:rsidRDefault="004D128F" w:rsidP="00EB1496">
            <w:pPr>
              <w:spacing w:after="0" w:line="240" w:lineRule="auto"/>
            </w:pPr>
          </w:p>
        </w:tc>
      </w:tr>
      <w:bookmarkEnd w:id="3"/>
      <w:bookmarkEnd w:id="4"/>
    </w:tbl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B8" w:rsidRDefault="004A2FB8"/>
    <w:sectPr w:rsidR="004A2FB8" w:rsidSect="000A4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D2" w:rsidRDefault="008F6DD2">
      <w:pPr>
        <w:spacing w:after="0" w:line="240" w:lineRule="auto"/>
      </w:pPr>
      <w:r>
        <w:separator/>
      </w:r>
    </w:p>
  </w:endnote>
  <w:endnote w:type="continuationSeparator" w:id="0">
    <w:p w:rsidR="008F6DD2" w:rsidRDefault="008F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A4" w:rsidRDefault="00E50EA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740146"/>
      <w:docPartObj>
        <w:docPartGallery w:val="Page Numbers (Bottom of Page)"/>
        <w:docPartUnique/>
      </w:docPartObj>
    </w:sdtPr>
    <w:sdtEndPr/>
    <w:sdtContent>
      <w:p w:rsidR="00E50EA4" w:rsidRDefault="00BF08D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6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0EA4" w:rsidRDefault="00E50EA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A4" w:rsidRDefault="00E50EA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D2" w:rsidRDefault="008F6DD2">
      <w:pPr>
        <w:spacing w:after="0" w:line="240" w:lineRule="auto"/>
      </w:pPr>
      <w:r>
        <w:separator/>
      </w:r>
    </w:p>
  </w:footnote>
  <w:footnote w:type="continuationSeparator" w:id="0">
    <w:p w:rsidR="008F6DD2" w:rsidRDefault="008F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A4" w:rsidRDefault="00E50EA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A4" w:rsidRDefault="00E50EA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A4" w:rsidRDefault="00E50E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ED9"/>
    <w:multiLevelType w:val="hybridMultilevel"/>
    <w:tmpl w:val="976A68AE"/>
    <w:lvl w:ilvl="0" w:tplc="2E6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00C3"/>
    <w:multiLevelType w:val="hybridMultilevel"/>
    <w:tmpl w:val="CF0E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84307"/>
    <w:multiLevelType w:val="hybridMultilevel"/>
    <w:tmpl w:val="6D1C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253A"/>
    <w:multiLevelType w:val="hybridMultilevel"/>
    <w:tmpl w:val="AFEC61F4"/>
    <w:lvl w:ilvl="0" w:tplc="3D8453AC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D5A4E"/>
    <w:multiLevelType w:val="hybridMultilevel"/>
    <w:tmpl w:val="394C69F2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6BD055F"/>
    <w:multiLevelType w:val="hybridMultilevel"/>
    <w:tmpl w:val="5C2A3FB0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D84034"/>
    <w:multiLevelType w:val="hybridMultilevel"/>
    <w:tmpl w:val="432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748"/>
    <w:rsid w:val="00055548"/>
    <w:rsid w:val="00055CB2"/>
    <w:rsid w:val="00057E96"/>
    <w:rsid w:val="0006325A"/>
    <w:rsid w:val="00075739"/>
    <w:rsid w:val="000A4728"/>
    <w:rsid w:val="000E0C02"/>
    <w:rsid w:val="00117491"/>
    <w:rsid w:val="00121C05"/>
    <w:rsid w:val="00137238"/>
    <w:rsid w:val="002750F8"/>
    <w:rsid w:val="002C3384"/>
    <w:rsid w:val="002C523C"/>
    <w:rsid w:val="0034525E"/>
    <w:rsid w:val="00382661"/>
    <w:rsid w:val="003863F2"/>
    <w:rsid w:val="003D2748"/>
    <w:rsid w:val="003F07C3"/>
    <w:rsid w:val="003F4D25"/>
    <w:rsid w:val="00414657"/>
    <w:rsid w:val="00433024"/>
    <w:rsid w:val="00436945"/>
    <w:rsid w:val="00472EBA"/>
    <w:rsid w:val="00476020"/>
    <w:rsid w:val="004A2FB8"/>
    <w:rsid w:val="004A4A6E"/>
    <w:rsid w:val="004C6632"/>
    <w:rsid w:val="004D128F"/>
    <w:rsid w:val="00517D1E"/>
    <w:rsid w:val="005D03FA"/>
    <w:rsid w:val="005F0035"/>
    <w:rsid w:val="00631852"/>
    <w:rsid w:val="00636394"/>
    <w:rsid w:val="00660914"/>
    <w:rsid w:val="00696079"/>
    <w:rsid w:val="006E450A"/>
    <w:rsid w:val="00724B31"/>
    <w:rsid w:val="00734C72"/>
    <w:rsid w:val="00740906"/>
    <w:rsid w:val="007610A8"/>
    <w:rsid w:val="00771188"/>
    <w:rsid w:val="007951D5"/>
    <w:rsid w:val="007A3061"/>
    <w:rsid w:val="00816DF1"/>
    <w:rsid w:val="0084447C"/>
    <w:rsid w:val="00885A8A"/>
    <w:rsid w:val="008C5118"/>
    <w:rsid w:val="008F6DD2"/>
    <w:rsid w:val="009B7FC5"/>
    <w:rsid w:val="00A0165A"/>
    <w:rsid w:val="00AB1759"/>
    <w:rsid w:val="00AE7898"/>
    <w:rsid w:val="00B64AB0"/>
    <w:rsid w:val="00BA343E"/>
    <w:rsid w:val="00BF08DE"/>
    <w:rsid w:val="00C048D1"/>
    <w:rsid w:val="00C114D7"/>
    <w:rsid w:val="00C33775"/>
    <w:rsid w:val="00D55D80"/>
    <w:rsid w:val="00D907C6"/>
    <w:rsid w:val="00DB533A"/>
    <w:rsid w:val="00E06DB1"/>
    <w:rsid w:val="00E32A8E"/>
    <w:rsid w:val="00E50EA4"/>
    <w:rsid w:val="00EB1496"/>
    <w:rsid w:val="00ED366D"/>
    <w:rsid w:val="00F17BFE"/>
    <w:rsid w:val="00F71309"/>
    <w:rsid w:val="00F726D2"/>
    <w:rsid w:val="00F820E1"/>
    <w:rsid w:val="00F90498"/>
    <w:rsid w:val="00FC6EF4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9C2F"/>
  <w15:docId w15:val="{22C928D1-B0B3-437C-8DFE-4BBD08A2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496"/>
  </w:style>
  <w:style w:type="paragraph" w:styleId="a3">
    <w:name w:val="Body Text"/>
    <w:basedOn w:val="a"/>
    <w:link w:val="a4"/>
    <w:rsid w:val="00EB1496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14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EB1496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B1496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EB1496"/>
    <w:rPr>
      <w:b/>
      <w:bCs/>
    </w:rPr>
  </w:style>
  <w:style w:type="paragraph" w:customStyle="1" w:styleId="Default">
    <w:name w:val="Default"/>
    <w:rsid w:val="00EB1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B1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B1496"/>
    <w:rPr>
      <w:rFonts w:ascii="Times New Roman" w:hAnsi="Times New Roman"/>
      <w:sz w:val="26"/>
    </w:rPr>
  </w:style>
  <w:style w:type="paragraph" w:customStyle="1" w:styleId="ConsPlusNonformat">
    <w:name w:val="ConsPlusNonformat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14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B1496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E50EA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Капкаева Татьяна Геннадьевна</cp:lastModifiedBy>
  <cp:revision>25</cp:revision>
  <cp:lastPrinted>2019-12-25T10:52:00Z</cp:lastPrinted>
  <dcterms:created xsi:type="dcterms:W3CDTF">2018-12-10T03:52:00Z</dcterms:created>
  <dcterms:modified xsi:type="dcterms:W3CDTF">2023-06-25T04:16:00Z</dcterms:modified>
</cp:coreProperties>
</file>