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 </w:t>
      </w:r>
      <w:r w:rsidR="004B1F9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</w:t>
      </w:r>
      <w:r w:rsidR="009A6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49BB" w:rsidRPr="003D49BB" w:rsidRDefault="003D49BB" w:rsidP="003D4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9A60D2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A6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D49BB" w:rsidRPr="009A60D2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D49BB" w:rsidRPr="009A60D2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0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A6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ОП.08</w:t>
      </w:r>
      <w:r w:rsidR="009A60D2" w:rsidRPr="009A6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9A6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ОХРАНА ТРУДА</w:t>
      </w:r>
    </w:p>
    <w:p w:rsidR="009A60D2" w:rsidRPr="009A60D2" w:rsidRDefault="009A60D2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49BB" w:rsidRPr="009A60D2" w:rsidRDefault="003D49BB" w:rsidP="003D49BB">
      <w:pPr>
        <w:ind w:left="73" w:right="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9A60D2"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специальности: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23.02.06</w:t>
      </w:r>
      <w:r w:rsidRPr="009A60D2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</w:t>
      </w:r>
      <w:r w:rsidRPr="009A60D2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</w:t>
      </w:r>
      <w:r w:rsidRPr="009A60D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A60D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движного</w:t>
      </w:r>
      <w:r w:rsidRPr="009A60D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состава</w:t>
      </w:r>
      <w:r w:rsidRPr="009A60D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9A6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железных дорог</w:t>
      </w:r>
    </w:p>
    <w:p w:rsidR="003D49BB" w:rsidRPr="003D49BB" w:rsidRDefault="003D49BB" w:rsidP="003D49BB">
      <w:pPr>
        <w:spacing w:before="17" w:line="322" w:lineRule="exact"/>
        <w:ind w:right="456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9BB" w:rsidRPr="003D49BB" w:rsidRDefault="009575D3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202</w:t>
      </w:r>
      <w:r w:rsidR="005A5C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9BB" w:rsidRPr="003D49BB" w:rsidTr="009A60D2">
        <w:tc>
          <w:tcPr>
            <w:tcW w:w="4785" w:type="dxa"/>
            <w:shd w:val="clear" w:color="auto" w:fill="auto"/>
          </w:tcPr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49BB" w:rsidRPr="003D49BB" w:rsidRDefault="003D49BB" w:rsidP="003D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49BB" w:rsidRPr="003D49BB" w:rsidRDefault="003D49BB" w:rsidP="009A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3D49BB" w:rsidRPr="003D49BB" w:rsidRDefault="003D49BB" w:rsidP="009A60D2">
            <w:pPr>
              <w:ind w:left="73" w:right="5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 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23.02.06</w:t>
            </w:r>
            <w:r w:rsidRPr="003D49BB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Техническая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6"/>
                <w:sz w:val="23"/>
                <w:szCs w:val="23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эксплуатация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7"/>
                <w:sz w:val="23"/>
                <w:szCs w:val="23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2"/>
                <w:sz w:val="23"/>
                <w:szCs w:val="23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движного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5"/>
                <w:sz w:val="23"/>
                <w:szCs w:val="23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состава железных дорог,  </w:t>
            </w:r>
            <w:r w:rsidRPr="003D49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22.04.2014 № 388</w:t>
            </w:r>
          </w:p>
        </w:tc>
      </w:tr>
    </w:tbl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49BB" w:rsidRPr="003D49BB" w:rsidTr="009A60D2">
        <w:tc>
          <w:tcPr>
            <w:tcW w:w="4785" w:type="dxa"/>
            <w:shd w:val="clear" w:color="auto" w:fill="auto"/>
          </w:tcPr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3D49BB" w:rsidRPr="003D49BB" w:rsidRDefault="009A60D2" w:rsidP="003D49B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Тягового подвижного состава</w:t>
            </w:r>
          </w:p>
          <w:p w:rsidR="003D49BB" w:rsidRPr="003D49BB" w:rsidRDefault="003D49BB" w:rsidP="003D49B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9A60D2">
              <w:rPr>
                <w:rFonts w:ascii="Times New Roman" w:eastAsia="Times New Roman" w:hAnsi="Times New Roman" w:cs="Times New Roman"/>
                <w:lang w:eastAsia="ru-RU"/>
              </w:rPr>
              <w:t>__ от «____</w:t>
            </w:r>
            <w:r w:rsidRPr="003D49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A60D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3D49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F27C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75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5C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49B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D49BB" w:rsidRPr="003D49BB" w:rsidRDefault="009A60D2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Председатель__________</w:t>
            </w:r>
            <w:r w:rsidR="009575D3">
              <w:rPr>
                <w:rFonts w:ascii="Times New Roman" w:eastAsia="Times New Roman" w:hAnsi="Times New Roman" w:cs="Times New Roman"/>
                <w:lang w:eastAsia="ru-RU"/>
              </w:rPr>
              <w:t>Л.В. Никоненко</w:t>
            </w:r>
          </w:p>
        </w:tc>
        <w:tc>
          <w:tcPr>
            <w:tcW w:w="4786" w:type="dxa"/>
            <w:shd w:val="clear" w:color="auto" w:fill="auto"/>
          </w:tcPr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9BB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учебной работе:</w:t>
            </w: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О.В. Микрюкова</w:t>
            </w:r>
          </w:p>
          <w:p w:rsidR="003D49BB" w:rsidRPr="003D49BB" w:rsidRDefault="003D49BB" w:rsidP="005A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49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9A60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="009575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5A5C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Pr="003D49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D49BB" w:rsidRPr="003D49BB" w:rsidTr="009A60D2">
        <w:tc>
          <w:tcPr>
            <w:tcW w:w="5599" w:type="dxa"/>
          </w:tcPr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9BB" w:rsidRPr="003D49BB" w:rsidRDefault="003D49BB" w:rsidP="0017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5A5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Бурмакина Надежда Георгиевна</w:t>
      </w: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  <w:r w:rsidR="005A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</w:t>
      </w: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Челябинского института путей сообщения</w:t>
      </w:r>
      <w:r w:rsidR="009A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профессионального образования «Уральский государственный университет путей сообщения».</w:t>
      </w:r>
    </w:p>
    <w:p w:rsidR="003D49BB" w:rsidRPr="003D49BB" w:rsidRDefault="003D49BB" w:rsidP="003D49BB">
      <w:pPr>
        <w:tabs>
          <w:tab w:val="left" w:pos="709"/>
        </w:tabs>
        <w:suppressAutoHyphens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6B86" w:rsidRDefault="00176B86" w:rsidP="00176B8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Рецензент: Рыбалченко Константин Юрьевич, кандидат технических наук, доцент кафедры Общепрофессиональных дисциплин, преподаватель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Челябинского института путей сообщения - филиала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3D49BB" w:rsidRPr="003D49BB" w:rsidRDefault="003D49BB" w:rsidP="003D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49BB" w:rsidRPr="003D49BB" w:rsidSect="0053718A">
          <w:footerReference w:type="default" r:id="rId7"/>
          <w:pgSz w:w="11930" w:h="16850"/>
          <w:pgMar w:top="919" w:right="879" w:bottom="1077" w:left="1060" w:header="0" w:footer="692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D49BB" w:rsidRPr="003D49BB" w:rsidTr="009A60D2">
        <w:trPr>
          <w:trHeight w:val="869"/>
        </w:trPr>
        <w:tc>
          <w:tcPr>
            <w:tcW w:w="5599" w:type="dxa"/>
          </w:tcPr>
          <w:p w:rsidR="003D49BB" w:rsidRPr="003D49BB" w:rsidRDefault="003D49BB" w:rsidP="003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УСЛОВИЯ РЕАЛИЗАЦИИ РАБОЧЕЙ ПРОГРАММЫ ДИСЦИПЛИНЫ ……...….12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КОНТРОЛЬ И ОЦЕНКА РЕЗУЛЬТАТОВ ОСВОЕНИЯ ДИСЦИПЛИНЫ……..…..1</w:t>
      </w:r>
      <w:r w:rsidR="0053718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</w:t>
      </w:r>
    </w:p>
    <w:p w:rsidR="003D49BB" w:rsidRPr="003D49BB" w:rsidRDefault="003D49BB" w:rsidP="003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9A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РАБОЧЕЙ ПРОГРАММЫ ДИСЦИПЛИНЫ ОП.08</w:t>
      </w:r>
      <w:r w:rsidR="009A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ОХРАНА ТРУДА</w:t>
      </w:r>
    </w:p>
    <w:p w:rsidR="009A60D2" w:rsidRDefault="009A60D2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рабочей программы 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Рабочая программа дисциплины (далее рабочая программа)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 –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специалистов среднего звена.</w:t>
      </w:r>
    </w:p>
    <w:p w:rsidR="003D49BB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A60D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учебному плану 20</w:t>
      </w:r>
      <w:r w:rsidR="009575D3">
        <w:rPr>
          <w:rFonts w:ascii="Times New Roman" w:hAnsi="Times New Roman" w:cs="Times New Roman"/>
          <w:sz w:val="24"/>
          <w:szCs w:val="24"/>
        </w:rPr>
        <w:t>2</w:t>
      </w:r>
      <w:r w:rsidR="005A5C43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9A60D2">
        <w:rPr>
          <w:rFonts w:ascii="Times New Roman" w:hAnsi="Times New Roman" w:cs="Times New Roman"/>
          <w:sz w:val="24"/>
          <w:szCs w:val="24"/>
        </w:rPr>
        <w:t>года по специальности 23.02.06 Техническая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подвижного состава железных дорог</w:t>
      </w:r>
    </w:p>
    <w:p w:rsidR="009A60D2" w:rsidRDefault="009A60D2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образовательной программы</w:t>
      </w: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ОП.08</w:t>
      </w:r>
      <w:r w:rsidR="00DC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труда относится к профессиональному учебному циклу, является общепрофессиональной   дисциплиной основной образовательной программы. </w:t>
      </w: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— требования к результатам освоения дисциплины</w:t>
      </w: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A60D2">
        <w:rPr>
          <w:rFonts w:ascii="Times New Roman" w:hAnsi="Times New Roman" w:cs="Times New Roman"/>
          <w:b/>
          <w:bCs/>
          <w:sz w:val="24"/>
          <w:szCs w:val="24"/>
        </w:rPr>
        <w:t>должен уметь: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проводить анализ травмоопасных и вредных факторов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использовать индивидуальные и коллективные средства защиты;</w:t>
      </w:r>
    </w:p>
    <w:p w:rsid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осуществлять производственный инструктаж рабочих,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мероприятия по выполнению правил охраны труда, техники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производственной санитарии, эксплуатации оборудования и инструмента,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контролировать их соблюдение;</w:t>
      </w:r>
    </w:p>
    <w:p w:rsidR="009A60D2" w:rsidRPr="009A60D2" w:rsidRDefault="003D49BB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="009A60D2" w:rsidRPr="009A60D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9A60D2" w:rsidRPr="009A60D2">
        <w:rPr>
          <w:rFonts w:ascii="Times New Roman" w:hAnsi="Times New Roman" w:cs="Times New Roman"/>
          <w:sz w:val="24"/>
          <w:szCs w:val="24"/>
        </w:rPr>
        <w:t>: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охраны труда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D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A60D2" w:rsidRPr="009A60D2" w:rsidRDefault="009A60D2" w:rsidP="009A6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D2">
        <w:rPr>
          <w:rFonts w:ascii="Times New Roman" w:hAnsi="Times New Roman" w:cs="Times New Roman"/>
          <w:sz w:val="24"/>
          <w:szCs w:val="24"/>
        </w:rPr>
        <w:t>- правила техники безопасности, промышленной санитарии;</w:t>
      </w:r>
    </w:p>
    <w:p w:rsidR="003D49BB" w:rsidRPr="009A60D2" w:rsidRDefault="009A60D2" w:rsidP="009A60D2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D2">
        <w:rPr>
          <w:rFonts w:ascii="Times New Roman" w:hAnsi="Times New Roman" w:cs="Times New Roman"/>
          <w:sz w:val="24"/>
          <w:szCs w:val="24"/>
        </w:rPr>
        <w:t>- виды и периодичность инструктажа.</w:t>
      </w:r>
    </w:p>
    <w:p w:rsidR="009A60D2" w:rsidRDefault="009A60D2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Формируемые компетенции: 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Эксплуатировать подвижной состав железных дорог.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безопасность движения подвижного состава.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Планировать и организовывать производственные работы   коллективом исполнителей. 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Планировать и организовывать мероприятия по соблюдению норм безопасных условий труда.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и оценивать качество выполняемых работ.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техническую и технологическую документацию.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Разрабатывать технологические процессы на ремонт отдельных деталей и узлов подвижного состава  железных дорог в соответствии с нормативной документацией.</w:t>
      </w:r>
    </w:p>
    <w:p w:rsidR="003D49BB" w:rsidRPr="003D49BB" w:rsidRDefault="003D49BB" w:rsidP="003D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9BB" w:rsidRPr="009A60D2" w:rsidRDefault="003D49BB" w:rsidP="009A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СОДЕРЖАНИЕ ДИСЦИПЛИНЫ</w:t>
      </w:r>
    </w:p>
    <w:p w:rsidR="003D49BB" w:rsidRPr="009A60D2" w:rsidRDefault="003D49BB" w:rsidP="003D49BB">
      <w:pPr>
        <w:widowControl w:val="0"/>
        <w:autoSpaceDE w:val="0"/>
        <w:autoSpaceDN w:val="0"/>
        <w:spacing w:before="64" w:after="0" w:line="240" w:lineRule="auto"/>
        <w:ind w:left="218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дисциплины и виды учебной работы</w:t>
      </w: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3D49BB" w:rsidRPr="003D49BB" w:rsidTr="009A60D2">
        <w:tc>
          <w:tcPr>
            <w:tcW w:w="6948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3D49BB" w:rsidRPr="003D49BB" w:rsidRDefault="003D49BB" w:rsidP="003D49BB">
            <w:pPr>
              <w:spacing w:line="24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  <w:p w:rsidR="003D49BB" w:rsidRPr="003D49BB" w:rsidRDefault="003D49BB" w:rsidP="003D49BB">
            <w:pPr>
              <w:spacing w:line="24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D49BB" w:rsidRPr="003D49BB" w:rsidTr="009A60D2">
        <w:tc>
          <w:tcPr>
            <w:tcW w:w="6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0"/>
            </w:tblGrid>
            <w:tr w:rsidR="003D49BB" w:rsidRPr="003D49BB" w:rsidTr="009A60D2">
              <w:trPr>
                <w:trHeight w:val="245"/>
              </w:trPr>
              <w:tc>
                <w:tcPr>
                  <w:tcW w:w="0" w:type="auto"/>
                </w:tcPr>
                <w:p w:rsidR="00E96F6D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Максим</w:t>
                  </w:r>
                  <w:r w:rsidR="008169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альная учебная нагрузка (всего)</w:t>
                  </w:r>
                  <w:r w:rsidR="00E96F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, </w:t>
                  </w:r>
                </w:p>
                <w:p w:rsidR="003D49BB" w:rsidRPr="003D49BB" w:rsidRDefault="00E96F6D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 том числе по вариативу</w:t>
                  </w:r>
                  <w:r w:rsidR="003D49BB"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3D49BB" w:rsidRPr="00E96F6D" w:rsidRDefault="003D49BB" w:rsidP="00E96F6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6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E96F6D" w:rsidRPr="003D49BB" w:rsidRDefault="00E96F6D" w:rsidP="00E96F6D">
            <w:pPr>
              <w:pStyle w:val="af2"/>
              <w:jc w:val="center"/>
            </w:pPr>
            <w:r w:rsidRPr="00E96F6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9A60D2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абораторные</w:t>
            </w:r>
            <w:r w:rsidR="009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623" w:type="dxa"/>
          </w:tcPr>
          <w:p w:rsidR="003D49BB" w:rsidRPr="003D49BB" w:rsidRDefault="009A60D2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23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C10C9" w:rsidRPr="003D49BB" w:rsidTr="009A60D2">
        <w:tc>
          <w:tcPr>
            <w:tcW w:w="6948" w:type="dxa"/>
          </w:tcPr>
          <w:p w:rsidR="00DC10C9" w:rsidRPr="00DC10C9" w:rsidRDefault="00DC10C9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DC10C9" w:rsidRPr="003D49BB" w:rsidRDefault="00DC10C9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3D49BB" w:rsidRPr="003D49BB" w:rsidRDefault="00E96F6D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D49BB" w:rsidRPr="003D49BB" w:rsidTr="009A60D2">
        <w:tc>
          <w:tcPr>
            <w:tcW w:w="6948" w:type="dxa"/>
          </w:tcPr>
          <w:p w:rsidR="003D49BB" w:rsidRPr="003D49BB" w:rsidRDefault="003D49BB" w:rsidP="00816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Подготовка сообщений, докладов, презентаций, подг</w:t>
            </w:r>
            <w:r w:rsidR="0081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к практическим занятиям</w:t>
            </w:r>
          </w:p>
        </w:tc>
        <w:tc>
          <w:tcPr>
            <w:tcW w:w="2623" w:type="dxa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F6D" w:rsidRPr="003D49BB" w:rsidTr="009A60D2">
        <w:tc>
          <w:tcPr>
            <w:tcW w:w="6948" w:type="dxa"/>
          </w:tcPr>
          <w:p w:rsidR="00E96F6D" w:rsidRPr="003D49BB" w:rsidRDefault="00E96F6D" w:rsidP="008169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623" w:type="dxa"/>
          </w:tcPr>
          <w:p w:rsidR="00E96F6D" w:rsidRPr="003D49BB" w:rsidRDefault="00E96F6D" w:rsidP="003D49BB">
            <w:pPr>
              <w:spacing w:line="360" w:lineRule="auto"/>
              <w:ind w:left="284" w:righ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D49BB" w:rsidRPr="003D49BB" w:rsidTr="009A60D2">
        <w:tc>
          <w:tcPr>
            <w:tcW w:w="9571" w:type="dxa"/>
            <w:gridSpan w:val="2"/>
          </w:tcPr>
          <w:p w:rsidR="003D49BB" w:rsidRPr="003D49BB" w:rsidRDefault="003D49BB" w:rsidP="003D49BB">
            <w:pPr>
              <w:spacing w:line="360" w:lineRule="auto"/>
              <w:ind w:left="284" w:right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 в форме   экзамена</w:t>
            </w:r>
          </w:p>
        </w:tc>
      </w:tr>
    </w:tbl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D49BB" w:rsidRPr="003D49BB" w:rsidRDefault="003D49BB" w:rsidP="003D49BB">
      <w:pPr>
        <w:widowControl w:val="0"/>
        <w:autoSpaceDE w:val="0"/>
        <w:autoSpaceDN w:val="0"/>
        <w:spacing w:before="64" w:after="0" w:line="240" w:lineRule="auto"/>
        <w:ind w:left="35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3D49BB" w:rsidRPr="003D49BB" w:rsidSect="0053718A">
          <w:pgSz w:w="11930" w:h="16850"/>
          <w:pgMar w:top="919" w:right="879" w:bottom="1077" w:left="1060" w:header="0" w:footer="692" w:gutter="0"/>
          <w:pgNumType w:start="3"/>
          <w:cols w:space="720"/>
        </w:sectPr>
      </w:pPr>
    </w:p>
    <w:p w:rsidR="003D49BB" w:rsidRPr="003D49BB" w:rsidRDefault="003D49BB" w:rsidP="009A60D2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D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2.2</w:t>
      </w:r>
      <w:r w:rsidR="009A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3D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Тематический план и содержание дисциплины  ОП.08</w:t>
      </w:r>
      <w:r w:rsidR="009A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3D4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Охрана труда</w:t>
      </w:r>
    </w:p>
    <w:p w:rsidR="003D49BB" w:rsidRPr="003D49BB" w:rsidRDefault="003D49BB" w:rsidP="003D49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284"/>
        <w:gridCol w:w="850"/>
        <w:gridCol w:w="60"/>
        <w:gridCol w:w="11"/>
        <w:gridCol w:w="1347"/>
        <w:gridCol w:w="1559"/>
      </w:tblGrid>
      <w:tr w:rsidR="00DC10C9" w:rsidRPr="003D49BB" w:rsidTr="00DC10C9">
        <w:trPr>
          <w:trHeight w:val="55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7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 xml:space="preserve">Содержание учебного материала, лабораторные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работы и </w:t>
            </w:r>
            <w:r w:rsidRPr="003D49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  <w:t>практические занятия,</w:t>
            </w:r>
            <w:r w:rsidRPr="003D49BB">
              <w:rPr>
                <w:rFonts w:ascii="Times New Roman" w:eastAsia="Times New Roman" w:hAnsi="Times New Roman" w:cs="Times New Roman"/>
                <w:b/>
                <w:spacing w:val="-3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  <w:r w:rsidRPr="003D49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DC10C9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 Объем</w:t>
            </w:r>
          </w:p>
          <w:p w:rsidR="00DC10C9" w:rsidRPr="00DC10C9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Уровень освоения,</w:t>
            </w:r>
          </w:p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формируемые</w:t>
            </w:r>
          </w:p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компетенции</w:t>
            </w:r>
          </w:p>
        </w:tc>
      </w:tr>
      <w:tr w:rsidR="00DC10C9" w:rsidRPr="003D49BB" w:rsidTr="00DC10C9">
        <w:trPr>
          <w:trHeight w:val="55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7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401" w:right="388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 w:bidi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ind w:right="2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Активные, интерактивные формы занятий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DC10C9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</w:tr>
      <w:tr w:rsidR="00DC10C9" w:rsidRPr="003D49BB" w:rsidTr="00DC10C9">
        <w:trPr>
          <w:trHeight w:val="2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DC10C9" w:rsidRPr="003D49BB" w:rsidTr="00DC10C9">
        <w:trPr>
          <w:trHeight w:val="422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1. Правовые, нормативные и организационные основы охраны труда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167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 1.1.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ind w:left="107" w:right="3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Правовые нормативы в области охраны и безопасности труда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7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DC10C9" w:rsidRPr="003D49BB" w:rsidRDefault="00DC10C9" w:rsidP="00E96F6D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 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труда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РФ.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 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ош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ллективный дого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 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и обязан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труда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  ОК 8;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2.2.</w:t>
            </w:r>
          </w:p>
        </w:tc>
      </w:tr>
      <w:tr w:rsidR="00DC10C9" w:rsidRPr="003D49BB" w:rsidTr="00E96F6D">
        <w:trPr>
          <w:trHeight w:val="86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Самостоятельная работа обучающихся </w:t>
            </w:r>
          </w:p>
          <w:p w:rsidR="00DC10C9" w:rsidRPr="003D49BB" w:rsidRDefault="00DC10C9" w:rsidP="00E96F6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рматив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по теме</w:t>
            </w:r>
          </w:p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обязанн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сти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ти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храны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r w:rsidRPr="003D49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552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before="1" w:after="0"/>
              <w:ind w:left="102" w:right="101"/>
              <w:jc w:val="center"/>
              <w:rPr>
                <w:rFonts w:ascii="Times New Roman" w:eastAsia="Times New Roman" w:hAnsi="Times New Roman" w:cs="Times New Roman"/>
                <w:bCs/>
                <w:spacing w:val="18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1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1.2.</w:t>
            </w:r>
          </w:p>
          <w:p w:rsidR="00DC10C9" w:rsidRDefault="00DC10C9" w:rsidP="004E5AEB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рг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низация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ы  </w:t>
            </w:r>
          </w:p>
          <w:p w:rsidR="00DC10C9" w:rsidRDefault="00DC10C9" w:rsidP="004E5AEB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ране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предприятиях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64" w:lineRule="exact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71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DC10C9" w:rsidRPr="003D49BB" w:rsidRDefault="00DC10C9" w:rsidP="00E96F6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раслевые и локаль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DC10C9" w:rsidRPr="003D49BB" w:rsidRDefault="00DC10C9" w:rsidP="00E96F6D">
            <w:pPr>
              <w:widowControl w:val="0"/>
              <w:tabs>
                <w:tab w:val="left" w:pos="2482"/>
                <w:tab w:val="left" w:pos="3865"/>
                <w:tab w:val="left" w:pos="5367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акты.</w:t>
            </w:r>
            <w:r w:rsidRPr="003D49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рственный надзор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хра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труда.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Ведомственный 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дзор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венный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контроль. Тр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ступенчатый кон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сос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ояни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храны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чения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ави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ох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труда,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ведение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структажей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знаний,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раны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  ОК 8;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2.2.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552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before="1" w:after="0" w:line="230" w:lineRule="exact"/>
              <w:ind w:left="102" w:right="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обучающихся: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DC10C9" w:rsidRPr="003D49BB" w:rsidRDefault="00DC10C9" w:rsidP="00E96F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индивидуаль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машни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</w:p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истрация инструктаж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по 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ране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да» 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left="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1655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07" w:right="1133"/>
              <w:jc w:val="center"/>
              <w:rPr>
                <w:rFonts w:ascii="Times New Roman" w:eastAsia="Times New Roman" w:hAnsi="Times New Roman" w:cs="Times New Roman"/>
                <w:bCs/>
                <w:spacing w:val="35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Тема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1.3.</w:t>
            </w:r>
          </w:p>
          <w:p w:rsidR="00DC10C9" w:rsidRPr="003D49BB" w:rsidRDefault="00DC10C9" w:rsidP="004E5AEB">
            <w:pPr>
              <w:spacing w:before="1" w:line="240" w:lineRule="auto"/>
              <w:ind w:left="102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травматизм и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ессиональные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     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бол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before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Классификация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опасн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Основ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ые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нятия 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профессиональных заболевани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Классификация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вмати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Служебное и специальн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рассле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ние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тра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професс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еваний.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ряд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ок оформле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ния 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ментаци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 вреда здоровью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адавшег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ичины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оизв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дственного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травм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тизм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вные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упреждению тра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професс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     2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ОК 8, 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2.2,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70" w:lineRule="atLeast"/>
              <w:ind w:left="109" w:right="23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3.1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DC10C9" w:rsidRPr="003D49BB" w:rsidTr="00DC10C9">
        <w:trPr>
          <w:trHeight w:val="828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Оформление акта формы Н-1 о несчастном случае на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производстве.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55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8" w:right="18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 обучающихся</w:t>
            </w:r>
          </w:p>
          <w:p w:rsidR="00DC10C9" w:rsidRPr="003D49BB" w:rsidRDefault="00DC10C9" w:rsidP="003D49BB">
            <w:pPr>
              <w:spacing w:after="0" w:line="240" w:lineRule="auto"/>
              <w:ind w:left="10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к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 заняти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домашних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8" w:right="1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 для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заданий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(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щений или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езентаций):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ичины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одстве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зма на желез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анспорте»,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вные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едупр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ждению тр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матизма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професс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ональных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заб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левани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железно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ожн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анспорте»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484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 2. Гигиена труда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 w:bidi="ru-RU"/>
              </w:rPr>
              <w:t xml:space="preserve">производственная </w:t>
            </w:r>
            <w:r w:rsidRPr="003D49B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 w:bidi="ru-RU"/>
              </w:rPr>
              <w:t>санитария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828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 </w:t>
            </w:r>
            <w:r w:rsidRPr="003D49BB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2.1.</w:t>
            </w:r>
          </w:p>
          <w:p w:rsidR="00DC10C9" w:rsidRPr="003D49BB" w:rsidRDefault="00DC10C9" w:rsidP="004E5AEB">
            <w:pPr>
              <w:spacing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Физи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гия и психология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Тяжесть 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ры, влияющие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D49B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омление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челов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 </w:t>
            </w:r>
          </w:p>
          <w:p w:rsidR="00DC10C9" w:rsidRPr="003D49BB" w:rsidRDefault="00DC10C9" w:rsidP="004E5A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Воздушная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на 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ю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едные веще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их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опасностей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ентиляция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3D49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назначе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классификация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Охран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труда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 аккуму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яторных бат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взры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газ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заливке и транс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электролита. Система 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дственных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мещениях 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ставе. Пон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и ви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ульт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азвука на 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ч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зопасность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</w:t>
            </w:r>
            <w:r w:rsidRPr="003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мо</w:t>
            </w:r>
            <w:r w:rsidRPr="003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светильников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сн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 вагона</w:t>
            </w:r>
            <w:r w:rsidRPr="003D49BB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3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6, ОК 7, ОК 8;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2.1,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2.2.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</w:t>
            </w:r>
          </w:p>
        </w:tc>
      </w:tr>
      <w:tr w:rsidR="00DC10C9" w:rsidRPr="003D49BB" w:rsidTr="00DC10C9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Измерение освещенности на 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DC10C9" w:rsidRPr="003D49BB" w:rsidTr="00DC10C9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оптимальных и допустимых параметров микроклимата для организации рабочего места</w:t>
            </w: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C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DC10C9" w:rsidRPr="003D49BB" w:rsidTr="00DC10C9">
        <w:trPr>
          <w:trHeight w:val="275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8" w:right="18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работа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обучающихся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рефе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езентаций по темам: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Негативные фа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кт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жающ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ед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изв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е»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3D4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Ль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ом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енс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ац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бла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ят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услови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 w:bidi="ru-RU"/>
              </w:rPr>
              <w:t xml:space="preserve">».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овка к практиче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ким за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DC10C9" w:rsidRPr="003D49BB" w:rsidTr="00DC10C9">
        <w:trPr>
          <w:trHeight w:val="572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Основы пожарной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E96F6D">
        <w:trPr>
          <w:trHeight w:val="226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tabs>
                <w:tab w:val="left" w:pos="825"/>
              </w:tabs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</w:t>
            </w: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3.1.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Пожарная безопасность</w:t>
            </w:r>
          </w:p>
          <w:p w:rsidR="00DC10C9" w:rsidRPr="003D49BB" w:rsidRDefault="00DC10C9" w:rsidP="004E5AEB">
            <w:pPr>
              <w:spacing w:before="1" w:line="240" w:lineRule="auto"/>
              <w:ind w:left="102" w:right="130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ъ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лезнод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ранспор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 учебного материала:</w:t>
            </w:r>
          </w:p>
          <w:p w:rsidR="00DC10C9" w:rsidRPr="003D49BB" w:rsidRDefault="00DC10C9" w:rsidP="004E5AEB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противопожарного режима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объект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инф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железн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методы тушения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зникн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рные поезда.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сигнализация.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ме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Pr="003D49B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</w:t>
            </w:r>
            <w:r w:rsidRPr="003D49BB">
              <w:rPr>
                <w:rFonts w:ascii="Calibri" w:eastAsia="Times New Roman" w:hAnsi="Calibri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68" w:lineRule="exact"/>
              <w:ind w:left="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ОК 6,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7, ОК 8;</w:t>
            </w:r>
          </w:p>
          <w:p w:rsidR="00E96F6D" w:rsidRDefault="00DC10C9" w:rsidP="00FD51A0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1.1,  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6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2.2.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DC10C9" w:rsidRPr="003D49BB" w:rsidTr="00DC10C9">
        <w:trPr>
          <w:trHeight w:val="770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Использование первичных средств пожаротушения на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подвижном составе железных дорог</w:t>
            </w:r>
            <w:r w:rsidRPr="003D49B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DC10C9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DC10C9" w:rsidRPr="003D49BB" w:rsidTr="00DC10C9">
        <w:trPr>
          <w:trHeight w:val="1034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  обучающихся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 внеа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рной 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мостоятельной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ты: 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пасность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бслуживании электроуста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овок на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ставе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железных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 к практиче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кому за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DC10C9" w:rsidRPr="003D49BB" w:rsidTr="00DC10C9">
        <w:trPr>
          <w:trHeight w:val="83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4.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Обеспечение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безопасных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условий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труда.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BD5076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4</w:t>
            </w:r>
            <w:r w:rsidR="00BD5076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DC10C9" w:rsidRPr="003D49BB" w:rsidTr="00DC10C9">
        <w:trPr>
          <w:trHeight w:val="64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Тема 4.1.</w:t>
            </w:r>
          </w:p>
          <w:p w:rsidR="00DC10C9" w:rsidRPr="003D49BB" w:rsidRDefault="00DC10C9" w:rsidP="004E5AEB">
            <w:pPr>
              <w:spacing w:before="1" w:after="0" w:line="240" w:lineRule="auto"/>
              <w:ind w:left="102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ез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сн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  <w:p w:rsidR="00DC10C9" w:rsidRPr="003D49BB" w:rsidRDefault="00DC10C9" w:rsidP="004E5AEB">
            <w:pPr>
              <w:spacing w:after="0" w:line="240" w:lineRule="auto"/>
              <w:ind w:left="102" w:right="91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раб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тник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  <w:p w:rsidR="00DC10C9" w:rsidRPr="003D49BB" w:rsidRDefault="00DC10C9" w:rsidP="004E5AEB">
            <w:pPr>
              <w:spacing w:after="0" w:line="240" w:lineRule="auto"/>
              <w:ind w:left="102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одор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жног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порт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нах</w:t>
            </w:r>
            <w:r w:rsidRPr="003D49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дени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тя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одержание учебного материала:</w:t>
            </w:r>
          </w:p>
          <w:p w:rsidR="00DC10C9" w:rsidRPr="003D49BB" w:rsidRDefault="00DC10C9" w:rsidP="003D49BB">
            <w:pPr>
              <w:spacing w:after="0" w:line="240" w:lineRule="auto"/>
              <w:ind w:left="103" w:right="27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ник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ждении на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уча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движении поездо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элект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путя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безоп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75" w:lineRule="exact"/>
              <w:ind w:right="45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ОК 6,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7, ОК 8;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1.2, 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3.2.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 w:bidi="ru-RU"/>
              </w:rPr>
            </w:pPr>
          </w:p>
        </w:tc>
      </w:tr>
      <w:tr w:rsidR="00DC10C9" w:rsidRPr="003D49BB" w:rsidTr="00DC10C9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Самостоятельная работа  обучающихся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лнение 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машних зад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ний 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теме: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ования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езопасности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пе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зке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людей»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E96F6D">
        <w:trPr>
          <w:trHeight w:val="214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13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Тема </w:t>
            </w:r>
            <w:r w:rsidRPr="003D49BB">
              <w:rPr>
                <w:rFonts w:ascii="Times New Roman" w:eastAsia="Times New Roman" w:hAnsi="Times New Roman" w:cs="Times New Roman"/>
                <w:bCs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4.2.</w:t>
            </w:r>
          </w:p>
          <w:p w:rsidR="00DC10C9" w:rsidRPr="003D49BB" w:rsidRDefault="00DC10C9" w:rsidP="004E5AEB">
            <w:pPr>
              <w:spacing w:before="1" w:line="240" w:lineRule="auto"/>
              <w:ind w:left="102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бе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при эксп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механизмов </w:t>
            </w:r>
            <w:r w:rsidRPr="003D49B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подвижного сос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ава.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подъемно-транс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портных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пог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очно- раз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r w:rsidRPr="003D49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бот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материала:</w:t>
            </w:r>
          </w:p>
          <w:p w:rsidR="00DC10C9" w:rsidRPr="003D49BB" w:rsidRDefault="00DC10C9" w:rsidP="004E5AEB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дъемных 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к обслуживающему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еловесных и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мещении тяжестей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роповки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узов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иемки 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платфо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чные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бления и тросы,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испытаний.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70" w:lineRule="exact"/>
              <w:ind w:left="96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ОК 6,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7, ОК 8;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1.2, 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3.2.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355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3D49BB">
            <w:pPr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о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рефе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общений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теме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труда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изводственных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на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движном сост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железных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 и ме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516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82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Тема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4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3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безо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ь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spacing w:after="0" w:line="240" w:lineRule="auto"/>
              <w:ind w:left="113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C10C9" w:rsidRPr="003D49BB" w:rsidRDefault="00DC10C9" w:rsidP="004E5AEB">
            <w:pPr>
              <w:spacing w:after="0" w:line="240" w:lineRule="auto"/>
              <w:ind w:left="113" w:right="113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виды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ектрическим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ям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яжения.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опаснос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ажения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элек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статического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атмосфер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наведенных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яжений.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защиты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ажений то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роуста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ятия, обеспечив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аю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бе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меро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ивающие безопасно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яем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нап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DC10C9">
            <w:pPr>
              <w:widowControl w:val="0"/>
              <w:autoSpaceDE w:val="0"/>
              <w:autoSpaceDN w:val="0"/>
              <w:spacing w:after="0" w:line="268" w:lineRule="exact"/>
              <w:ind w:right="1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ОК 6,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7, ОК 8;</w:t>
            </w:r>
          </w:p>
          <w:p w:rsidR="00E96F6D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1.2,  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2.2,</w:t>
            </w:r>
          </w:p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3.2.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E96F6D">
        <w:trPr>
          <w:trHeight w:val="983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4E5AEB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(довраче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ощ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давшему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воздействия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ток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                                                       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заземления и зануления в электроустановках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E96F6D">
            <w:pPr>
              <w:pStyle w:val="ab"/>
            </w:pPr>
          </w:p>
          <w:p w:rsidR="00DC10C9" w:rsidRPr="003D49BB" w:rsidRDefault="00DC10C9" w:rsidP="00E96F6D">
            <w:pPr>
              <w:pStyle w:val="ab"/>
            </w:pPr>
            <w: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Default="00DC10C9" w:rsidP="00E96F6D">
            <w:pPr>
              <w:pStyle w:val="ab"/>
            </w:pPr>
          </w:p>
          <w:p w:rsidR="00DC10C9" w:rsidRPr="00DC10C9" w:rsidRDefault="00DC10C9" w:rsidP="00E96F6D">
            <w:pPr>
              <w:pStyle w:val="ab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Самостоятельная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работа обучающихся </w:t>
            </w:r>
          </w:p>
          <w:p w:rsidR="00DC10C9" w:rsidRPr="003D49BB" w:rsidRDefault="00DC10C9" w:rsidP="003D49BB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к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 занятиям. 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рефе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общений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теме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ащению авар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 железн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анспорте</w:t>
            </w:r>
            <w:r w:rsidRPr="003D49B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ликвидации их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E96F6D">
            <w:pPr>
              <w:pStyle w:val="ab"/>
            </w:pPr>
            <w:r w:rsidRPr="003D49BB"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E96F6D">
            <w:pPr>
              <w:pStyle w:val="ab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827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spacing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</w:t>
            </w:r>
            <w:r w:rsidRPr="003D49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                     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бо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бе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безо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сные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риемы р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</w:t>
            </w:r>
            <w:r w:rsidRPr="003D49B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циал</w:t>
            </w:r>
            <w:r w:rsidRPr="003D49B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ь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Содержание учебного материала</w:t>
            </w:r>
          </w:p>
          <w:p w:rsidR="00DC10C9" w:rsidRPr="003D49BB" w:rsidRDefault="00DC10C9" w:rsidP="004E5AE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безопасных усл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процес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обслуживания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ники.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уда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движного</w:t>
            </w:r>
            <w:r w:rsidRPr="003D49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г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подъемных ра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й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авовая 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кументация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на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E96F6D">
            <w:pPr>
              <w:pStyle w:val="ab"/>
            </w:pPr>
            <w:r w:rsidRPr="003D49BB"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E96F6D">
            <w:pPr>
              <w:pStyle w:val="ab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2, ОК 3, ОК 6,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 7, ОК 8;</w:t>
            </w:r>
          </w:p>
          <w:p w:rsidR="00E96F6D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1.1, 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ПК1.2,</w:t>
            </w:r>
          </w:p>
          <w:p w:rsidR="00E96F6D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 2.2, </w:t>
            </w:r>
          </w:p>
          <w:p w:rsidR="00DC10C9" w:rsidRPr="003D49BB" w:rsidRDefault="00DC10C9" w:rsidP="00FD51A0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ПК 3.2</w:t>
            </w:r>
          </w:p>
        </w:tc>
      </w:tr>
      <w:tr w:rsidR="00DC10C9" w:rsidRPr="003D49BB" w:rsidTr="00E96F6D">
        <w:trPr>
          <w:trHeight w:val="71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4E5AE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ие и лабораторные  занятия</w:t>
            </w: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</w:p>
          <w:p w:rsidR="00DC10C9" w:rsidRPr="003D49BB" w:rsidRDefault="00DC10C9" w:rsidP="003D49BB">
            <w:pPr>
              <w:spacing w:line="22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 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труда</w:t>
            </w:r>
            <w:r w:rsidRPr="003D49B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иемке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движн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3D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E96F6D">
            <w:pPr>
              <w:pStyle w:val="ab"/>
            </w:pPr>
            <w:r w:rsidRPr="003D49BB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DC10C9" w:rsidRDefault="00DC10C9" w:rsidP="00E96F6D">
            <w:pPr>
              <w:pStyle w:val="a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827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Самостоятельная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работа обучающихся</w:t>
            </w:r>
          </w:p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Повто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ение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и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зученн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 ма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ериала,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тка 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к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нспект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занятий,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коменду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е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мых</w:t>
            </w:r>
            <w:r w:rsidRPr="003D49B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изданий и д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лнитель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литер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ы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овка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з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а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щите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ч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етов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 w:bidi="ru-RU"/>
              </w:rPr>
              <w:t>р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ическому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я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тию.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г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то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вка к</w:t>
            </w:r>
            <w:r w:rsidRPr="003D4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экзаме</w:t>
            </w:r>
            <w:r w:rsidRPr="003D4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н</w:t>
            </w:r>
            <w:r w:rsidRPr="003D49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E96F6D" w:rsidP="00E96F6D">
            <w:pPr>
              <w:pStyle w:val="ab"/>
            </w:pPr>
            <w: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0C9" w:rsidRPr="003D49BB" w:rsidRDefault="00DC10C9" w:rsidP="00E96F6D">
            <w:pPr>
              <w:pStyle w:val="ab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96F6D" w:rsidRPr="003D49BB" w:rsidTr="00E96F6D">
        <w:trPr>
          <w:trHeight w:val="367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6D" w:rsidRPr="003D49BB" w:rsidRDefault="00E96F6D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6D" w:rsidRPr="003D49BB" w:rsidRDefault="00E96F6D" w:rsidP="003D49BB">
            <w:pPr>
              <w:widowControl w:val="0"/>
              <w:autoSpaceDE w:val="0"/>
              <w:autoSpaceDN w:val="0"/>
              <w:spacing w:after="0"/>
              <w:ind w:left="10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 xml:space="preserve">Консультация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F6D" w:rsidRDefault="00E96F6D" w:rsidP="00E96F6D">
            <w:pPr>
              <w:pStyle w:val="ab"/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F6D" w:rsidRPr="003D49BB" w:rsidRDefault="00E96F6D" w:rsidP="00E96F6D">
            <w:pPr>
              <w:pStyle w:val="ab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F6D" w:rsidRPr="003D49BB" w:rsidRDefault="00E96F6D" w:rsidP="003D49BB">
            <w:pPr>
              <w:widowControl w:val="0"/>
              <w:autoSpaceDE w:val="0"/>
              <w:autoSpaceDN w:val="0"/>
              <w:spacing w:after="0" w:line="240" w:lineRule="auto"/>
              <w:ind w:left="109" w:right="25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DC10C9" w:rsidRPr="003D49BB" w:rsidTr="00DC10C9">
        <w:trPr>
          <w:trHeight w:val="275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C9" w:rsidRPr="003D49BB" w:rsidRDefault="00DC10C9" w:rsidP="00E96F6D">
            <w:pPr>
              <w:widowControl w:val="0"/>
              <w:autoSpaceDE w:val="0"/>
              <w:autoSpaceDN w:val="0"/>
              <w:spacing w:after="0" w:line="256" w:lineRule="exact"/>
              <w:ind w:right="98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3D49BB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10C9" w:rsidRPr="003D49BB" w:rsidRDefault="00DC10C9" w:rsidP="00E96F6D">
            <w:pPr>
              <w:pStyle w:val="ab"/>
              <w:rPr>
                <w:b/>
              </w:rPr>
            </w:pPr>
            <w:r w:rsidRPr="003D49BB">
              <w:rPr>
                <w:b/>
              </w:rPr>
              <w:t>90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E96F6D">
            <w:pPr>
              <w:pStyle w:val="ab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C9" w:rsidRPr="003D49BB" w:rsidRDefault="00DC10C9" w:rsidP="003D4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3D49BB" w:rsidRPr="003D49BB" w:rsidRDefault="004E5AEB" w:rsidP="00E96F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D49BB" w:rsidRPr="003D49BB" w:rsidSect="0053718A">
          <w:pgSz w:w="16850" w:h="11930" w:orient="landscape"/>
          <w:pgMar w:top="1060" w:right="920" w:bottom="880" w:left="1080" w:header="0" w:footer="692" w:gutter="0"/>
          <w:pgNumType w:start="7"/>
          <w:cols w:space="720"/>
        </w:sect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характеристики уровня усвоения учебного материала используются следующие обозначения:</w:t>
      </w:r>
      <w:r w:rsidR="00E9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ru-RU"/>
        </w:rPr>
        <w:t>2  – репродуктивный (выполнение деятельности по образцу, инструкции или под руководством);3 – продуктивный (планирование и самостоятельное выполнение деятельности, решение проблемных задач).</w:t>
      </w:r>
    </w:p>
    <w:p w:rsidR="003D49BB" w:rsidRPr="003D49BB" w:rsidRDefault="003D49BB" w:rsidP="00537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УСЛОВИЯ РЕАЛИЗАЦИИ РАБОЧЕЙ ПРОГРАММЫ ДИСЦИПЛИНЫ</w:t>
      </w:r>
    </w:p>
    <w:p w:rsidR="0053718A" w:rsidRDefault="0053718A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9BB" w:rsidRPr="003D49BB" w:rsidRDefault="003D49BB" w:rsidP="003D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385394" w:rsidRPr="003D49BB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ОП.08. Охрана труда</w:t>
      </w: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учебном кабинете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жизнедеятельности и </w:t>
      </w: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труда. </w:t>
      </w:r>
    </w:p>
    <w:p w:rsidR="00385394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85394" w:rsidRPr="00AC4C53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4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Оснащение учебного кабинета: </w:t>
      </w:r>
    </w:p>
    <w:p w:rsidR="00385394" w:rsidRPr="005E0D2A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специализированная мебель; </w:t>
      </w:r>
    </w:p>
    <w:p w:rsidR="00385394" w:rsidRPr="005E0D2A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средства обучения;</w:t>
      </w:r>
    </w:p>
    <w:p w:rsidR="00385394" w:rsidRPr="005E0D2A" w:rsidRDefault="00385394" w:rsidP="003853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наглядные пособия; </w:t>
      </w:r>
    </w:p>
    <w:p w:rsidR="00385394" w:rsidRPr="005E0D2A" w:rsidRDefault="00385394" w:rsidP="00385394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учебно-наглядные материалы (комплекты плакатов по темам);</w:t>
      </w:r>
    </w:p>
    <w:p w:rsidR="00385394" w:rsidRPr="007C5C3C" w:rsidRDefault="00385394" w:rsidP="00385394">
      <w:pPr>
        <w:framePr w:hSpace="180" w:wrap="around" w:vAnchor="text" w:hAnchor="text" w:y="1"/>
        <w:spacing w:after="0"/>
        <w:suppressOverlap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C3C">
        <w:rPr>
          <w:rFonts w:ascii="Times New Roman" w:hAnsi="Times New Roman"/>
          <w:i/>
          <w:sz w:val="24"/>
          <w:szCs w:val="24"/>
        </w:rPr>
        <w:t>Перечень оборудования: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люксметр ТКА-Люкс (модель 31);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люксметр-яркомер ТКА-ПКМ (04/3) (модель 02);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термоанемометр ТТМ-2-01):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термогигрометр ТКА-ПКМ;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термометр контактный ТК-5.03 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гигрометр метеорологический;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Динамометр растяжной ДПУ-1-2;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тренажёр « Витим » для обучения приёмам оживления человека;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Демонстрационное оборудование,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огнетушитель ОПУ – 2 – 04;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огнетушитель ОУ – 2;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огнетушитель ОУ – 20;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термометр стеклянный ртутный электроконтактный;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изолирующие электрозащитные средства:  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токоизмерительные клещи;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указатели напряжения УВН – 90, УВН – 10;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оперативная штанга;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диэлектрические перчатки;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плакаты и знаки безопасности;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- манекен мужской пластиковый В01/В01/С1,190, 92-80-95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  <w:sz w:val="24"/>
          <w:szCs w:val="24"/>
        </w:rPr>
      </w:pPr>
      <w:r w:rsidRPr="007C5C3C">
        <w:rPr>
          <w:rFonts w:ascii="Times New Roman" w:hAnsi="Times New Roman"/>
          <w:i/>
          <w:sz w:val="24"/>
          <w:szCs w:val="24"/>
        </w:rPr>
        <w:t>Индивидуальные средства защиты: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каска защитная;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противогазы;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сигнальные жилеты;  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 костюм защитный;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 -   стенды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в виде настенных панно для изучения устройства и принципа работы 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 огнетушителей ОП, ОУ;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 xml:space="preserve"> источники света.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i/>
          <w:sz w:val="24"/>
          <w:szCs w:val="24"/>
        </w:rPr>
      </w:pPr>
      <w:r w:rsidRPr="007C5C3C">
        <w:rPr>
          <w:rFonts w:ascii="Times New Roman" w:hAnsi="Times New Roman"/>
          <w:i/>
          <w:sz w:val="24"/>
          <w:szCs w:val="24"/>
        </w:rPr>
        <w:t>Плакаты:</w:t>
      </w:r>
    </w:p>
    <w:p w:rsidR="00385394" w:rsidRPr="007C5C3C" w:rsidRDefault="00385394" w:rsidP="00385394">
      <w:pPr>
        <w:framePr w:hSpace="180" w:wrap="around" w:vAnchor="text" w:hAnchor="text" w:y="1"/>
        <w:spacing w:after="0" w:line="259" w:lineRule="auto"/>
        <w:suppressOverlap/>
        <w:rPr>
          <w:rFonts w:ascii="Times New Roman" w:hAnsi="Times New Roman"/>
          <w:sz w:val="24"/>
          <w:szCs w:val="24"/>
        </w:rPr>
      </w:pPr>
      <w:r w:rsidRPr="007C5C3C">
        <w:rPr>
          <w:rFonts w:ascii="Times New Roman" w:hAnsi="Times New Roman"/>
          <w:sz w:val="24"/>
          <w:szCs w:val="24"/>
        </w:rPr>
        <w:t>Оказание первой помощи;</w:t>
      </w:r>
    </w:p>
    <w:p w:rsidR="00385394" w:rsidRPr="007C5C3C" w:rsidRDefault="00385394" w:rsidP="00385394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3C">
        <w:rPr>
          <w:rFonts w:ascii="Times New Roman" w:hAnsi="Times New Roman"/>
          <w:sz w:val="24"/>
          <w:szCs w:val="24"/>
        </w:rPr>
        <w:t>Средства защиты в электроустановках</w:t>
      </w:r>
    </w:p>
    <w:p w:rsidR="00385394" w:rsidRDefault="00385394" w:rsidP="00385394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</w:t>
      </w:r>
      <w:r w:rsidRPr="005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BB" w:rsidRPr="0053718A" w:rsidRDefault="003D49BB" w:rsidP="005371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дисциплины </w:t>
      </w:r>
    </w:p>
    <w:p w:rsidR="003D49BB" w:rsidRPr="0053718A" w:rsidRDefault="003D49BB" w:rsidP="005371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1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Основная учебная литература</w:t>
      </w:r>
      <w:r w:rsidRPr="005371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C10C9" w:rsidRDefault="00DC10C9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0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Охрана труда : учеб. пособие / М.В. Графкина. — 2-е изд., перераб. и доп. — М. : ФОРУМ : ИНФРА-М, 2017. — 298 с. — (Среднее профессиональное образование). — Режим доступа: </w:t>
      </w:r>
      <w:hyperlink r:id="rId8" w:history="1">
        <w:r w:rsidRPr="008126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http://znanium.com/catalog/product/767805</w:t>
        </w:r>
      </w:hyperlink>
    </w:p>
    <w:p w:rsidR="00DC10C9" w:rsidRPr="00DC10C9" w:rsidRDefault="00DC10C9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0C9" w:rsidRPr="00DC10C9" w:rsidRDefault="00DC10C9" w:rsidP="00DC10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0C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</w:t>
      </w:r>
      <w:r w:rsidR="005B5A30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</w:t>
      </w:r>
      <w:r w:rsidRPr="00DC10C9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DC10C9" w:rsidRDefault="00DC10C9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Охрана труда</w:t>
      </w:r>
      <w:r w:rsidRPr="00DC10C9">
        <w:rPr>
          <w:rFonts w:ascii="Times New Roman" w:eastAsia="Calibri" w:hAnsi="Times New Roman" w:cs="Times New Roman"/>
          <w:sz w:val="24"/>
          <w:szCs w:val="24"/>
        </w:rPr>
        <w:t xml:space="preserve">: практ. пособие </w:t>
      </w:r>
      <w:r>
        <w:rPr>
          <w:rFonts w:ascii="Times New Roman" w:eastAsia="Calibri" w:hAnsi="Times New Roman" w:cs="Times New Roman"/>
          <w:sz w:val="24"/>
          <w:szCs w:val="24"/>
        </w:rPr>
        <w:t>/ П.М. Федоров. – 2-е изд. – М.</w:t>
      </w:r>
      <w:r w:rsidRPr="00DC10C9">
        <w:rPr>
          <w:rFonts w:ascii="Times New Roman" w:eastAsia="Calibri" w:hAnsi="Times New Roman" w:cs="Times New Roman"/>
          <w:sz w:val="24"/>
          <w:szCs w:val="24"/>
        </w:rPr>
        <w:t xml:space="preserve">: РИОР: ИНФРА-М, 2017. – 137 с.  - Режим доступа: </w:t>
      </w:r>
      <w:hyperlink r:id="rId9" w:history="1">
        <w:r w:rsidRPr="008126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http://znanium.com/bookread2.php?book=858608</w:t>
        </w:r>
      </w:hyperlink>
    </w:p>
    <w:p w:rsidR="00DC10C9" w:rsidRPr="00DC10C9" w:rsidRDefault="00DC10C9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0C9">
        <w:rPr>
          <w:rFonts w:ascii="Times New Roman" w:eastAsia="Calibri" w:hAnsi="Times New Roman" w:cs="Times New Roman"/>
          <w:sz w:val="24"/>
          <w:szCs w:val="24"/>
        </w:rPr>
        <w:t>2. Правила по охране труда при эксплуатации электроустановок - М.: НИЦ ИНФРА-М, 2015. - 140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10C9">
        <w:rPr>
          <w:rFonts w:ascii="Times New Roman" w:eastAsia="Calibri" w:hAnsi="Times New Roman" w:cs="Times New Roman"/>
          <w:sz w:val="24"/>
          <w:szCs w:val="24"/>
        </w:rPr>
        <w:t xml:space="preserve">- Режим доступа: </w:t>
      </w:r>
      <w:hyperlink r:id="rId10" w:history="1">
        <w:r w:rsidRPr="00DC10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http://znanium.com/catalog/product/506877</w:t>
        </w:r>
      </w:hyperlink>
    </w:p>
    <w:p w:rsidR="00DC10C9" w:rsidRDefault="00DC10C9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0C9">
        <w:rPr>
          <w:rFonts w:ascii="Times New Roman" w:eastAsia="Calibri" w:hAnsi="Times New Roman" w:cs="Times New Roman"/>
          <w:sz w:val="24"/>
          <w:szCs w:val="24"/>
        </w:rPr>
        <w:t>3. Трудовой кодекс Российской Федерации (с изменениями, вступающими в силу с 1-го сентября 2017 года): Справочник - Ставрополь: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0C9">
        <w:rPr>
          <w:rFonts w:ascii="Times New Roman" w:eastAsia="Calibri" w:hAnsi="Times New Roman" w:cs="Times New Roman"/>
          <w:sz w:val="24"/>
          <w:szCs w:val="24"/>
        </w:rPr>
        <w:t xml:space="preserve">Энтропос, 2017. - 324 с. - Режим доступа: </w:t>
      </w:r>
      <w:hyperlink r:id="rId11" w:history="1">
        <w:r w:rsidRPr="008126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http://znanium.com/catalog/product/1004211</w:t>
        </w:r>
      </w:hyperlink>
    </w:p>
    <w:p w:rsidR="00F27C30" w:rsidRPr="00F27C30" w:rsidRDefault="00F27C30" w:rsidP="00DC1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9BB" w:rsidRPr="0053718A" w:rsidRDefault="003D49BB" w:rsidP="0053718A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 – методическая литература для самостоятельной работы:</w:t>
      </w:r>
    </w:p>
    <w:p w:rsidR="003D49BB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Голова Л. А. </w:t>
      </w:r>
      <w:r w:rsidRPr="0053718A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 по проведению практических занятий и лабораторных работ учебной дисциплины ОП</w:t>
      </w:r>
      <w:r w:rsidR="00F27C30">
        <w:rPr>
          <w:rFonts w:ascii="Times New Roman" w:hAnsi="Times New Roman" w:cs="Times New Roman"/>
          <w:color w:val="000000"/>
          <w:sz w:val="24"/>
          <w:szCs w:val="24"/>
        </w:rPr>
        <w:t>.08. Охрана труда программы под</w:t>
      </w:r>
      <w:r w:rsidRPr="0053718A">
        <w:rPr>
          <w:rFonts w:ascii="Times New Roman" w:hAnsi="Times New Roman" w:cs="Times New Roman"/>
          <w:color w:val="000000"/>
          <w:sz w:val="24"/>
          <w:szCs w:val="24"/>
        </w:rPr>
        <w:t xml:space="preserve">готовки специалистов среднего звена по специальности СПО 23.02.06 Техническая эксплуатация подвижного состава железных дорог: учеб. – метод. пособие / Л. А. Голова. — Челябинск: ЧИПС УрГУПС, 2015. — 60 с. – Режим доступа: </w:t>
      </w:r>
      <w:hyperlink r:id="rId12" w:history="1">
        <w:r w:rsidRPr="0053718A">
          <w:rPr>
            <w:rStyle w:val="a3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https://bb.usurt.ru/webapps/blackboard/execute/content/file?cmd=view&amp;content_id=_546055_1&amp;course_id=_4818_1</w:t>
        </w:r>
      </w:hyperlink>
    </w:p>
    <w:p w:rsidR="00DC10C9" w:rsidRDefault="0053718A" w:rsidP="0053718A">
      <w:pPr>
        <w:pStyle w:val="Default"/>
        <w:jc w:val="both"/>
      </w:pPr>
      <w:r w:rsidRPr="0053718A">
        <w:rPr>
          <w:bCs/>
        </w:rPr>
        <w:t>2.</w:t>
      </w:r>
      <w:r w:rsidRPr="0053718A">
        <w:t xml:space="preserve"> </w:t>
      </w:r>
      <w:r w:rsidRPr="0053718A">
        <w:rPr>
          <w:rFonts w:eastAsiaTheme="minorHAnsi"/>
          <w:bCs/>
          <w:lang w:eastAsia="en-US"/>
        </w:rPr>
        <w:t>Голова Л. А.</w:t>
      </w:r>
      <w:r w:rsidRPr="0053718A">
        <w:rPr>
          <w:rFonts w:eastAsiaTheme="minorHAnsi"/>
          <w:b/>
          <w:bCs/>
          <w:lang w:eastAsia="en-US"/>
        </w:rPr>
        <w:t xml:space="preserve"> </w:t>
      </w:r>
      <w:r w:rsidRPr="0053718A">
        <w:t xml:space="preserve"> Методические указания по организации самостоятельной работы обучающихся очной формы учебной дисципл</w:t>
      </w:r>
      <w:r w:rsidR="00F27C30">
        <w:t>ины ОП.08. Охрана труда програм</w:t>
      </w:r>
      <w:r w:rsidRPr="0053718A">
        <w:t>мы подготовки специалистов среднего звена по специальности СПО 23.02.06 Техническая эксплуатация подвижного состава железных дорог: учеб. – метод. пособие / Л. А. Голова. — Челябинск: ЧИПС УрГУПС, 201</w:t>
      </w:r>
      <w:r w:rsidR="00083021">
        <w:t>8</w:t>
      </w:r>
      <w:r w:rsidRPr="0053718A">
        <w:t xml:space="preserve">. — 16 с. – Режим доступа: </w:t>
      </w:r>
      <w:hyperlink r:id="rId13" w:history="1">
        <w:r w:rsidR="00083021" w:rsidRPr="008126C1">
          <w:rPr>
            <w:rStyle w:val="a3"/>
          </w:rPr>
          <w:t>https://bb.usurt.ru/webapps/blackboard/execute/content/file?cmd=view&amp;content_id=_526111_1&amp;course_id=_4818_1</w:t>
        </w:r>
      </w:hyperlink>
    </w:p>
    <w:p w:rsidR="00083021" w:rsidRPr="0053718A" w:rsidRDefault="00083021" w:rsidP="0053718A">
      <w:pPr>
        <w:pStyle w:val="Default"/>
        <w:jc w:val="both"/>
      </w:pP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Информационные ресурсы сети Интернет и профессиональные базы данных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Перечень Интернет - ресурсов: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1. Сайт ОАО «РЖД» 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www.rzd.ru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2. Сайт для студентов-железнодорожников 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www.pomogala.ru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3.Сайт федерального агентства железнодорожного транспорта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www.roszeldor.ru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4. АСПИЖТ, склад законов 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www.6pl.ru</w:t>
      </w:r>
      <w:r w:rsidRPr="0053718A">
        <w:rPr>
          <w:rFonts w:ascii="Times New Roman" w:hAnsi="Times New Roman" w:cs="Times New Roman"/>
          <w:color w:val="000000"/>
          <w:sz w:val="24"/>
          <w:szCs w:val="24"/>
        </w:rPr>
        <w:t>/transp2/pMt_286i2.htm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5. Сайт «Железнодорожный транспорт» 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www.zdt.ru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6. Сайт «Министерства транспорта»</w:t>
      </w:r>
      <w:r w:rsidR="00F2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18A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www.mintrans.ru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7. Электронная информационно-образовательная среда КЖТ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УрГУПС</w:t>
      </w:r>
      <w:r w:rsidRPr="0053718A">
        <w:rPr>
          <w:rFonts w:ascii="Times New Roman" w:hAnsi="Times New Roman" w:cs="Times New Roman"/>
          <w:color w:val="0000FF"/>
          <w:sz w:val="24"/>
          <w:szCs w:val="24"/>
        </w:rPr>
        <w:t>http://kgt.usurt.ru/do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8. Российская энциклопедия по охране труда. Форма доступа: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3718A">
        <w:rPr>
          <w:rFonts w:ascii="Times New Roman" w:hAnsi="Times New Roman" w:cs="Times New Roman"/>
          <w:color w:val="0000FF"/>
          <w:sz w:val="24"/>
          <w:szCs w:val="24"/>
        </w:rPr>
        <w:t>www.slovari.yandex.ru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18A">
        <w:rPr>
          <w:rFonts w:ascii="Times New Roman" w:hAnsi="Times New Roman" w:cs="Times New Roman"/>
          <w:color w:val="000000"/>
          <w:sz w:val="24"/>
          <w:szCs w:val="24"/>
        </w:rPr>
        <w:t>Профессиональные базы данных:</w:t>
      </w:r>
      <w:r w:rsidR="003D49BB" w:rsidRPr="0053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A">
        <w:rPr>
          <w:rFonts w:ascii="Times New Roman" w:hAnsi="Times New Roman" w:cs="Times New Roman"/>
          <w:sz w:val="24"/>
          <w:szCs w:val="24"/>
        </w:rPr>
        <w:t>АСПИ ЖТ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A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53718A" w:rsidRPr="0053718A" w:rsidRDefault="0053718A" w:rsidP="0053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8A">
        <w:rPr>
          <w:rFonts w:ascii="Times New Roman" w:hAnsi="Times New Roman" w:cs="Times New Roman"/>
          <w:sz w:val="24"/>
          <w:szCs w:val="24"/>
        </w:rPr>
        <w:t>1. Операционная система Windows;</w:t>
      </w:r>
    </w:p>
    <w:p w:rsidR="003D49BB" w:rsidRPr="003D49BB" w:rsidRDefault="0053718A" w:rsidP="0053718A">
      <w:pPr>
        <w:adjustRightInd w:val="0"/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18A">
        <w:rPr>
          <w:rFonts w:ascii="Times New Roman" w:hAnsi="Times New Roman" w:cs="Times New Roman"/>
          <w:sz w:val="24"/>
          <w:szCs w:val="24"/>
        </w:rPr>
        <w:t xml:space="preserve">        2. Пакет офисных программ Microsoft Office.</w:t>
      </w:r>
      <w:r w:rsidR="003D49BB" w:rsidRPr="0053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D49BB"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53718A" w:rsidRDefault="0053718A" w:rsidP="003D49BB">
      <w:pPr>
        <w:adjustRightInd w:val="0"/>
        <w:ind w:left="-5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9BB" w:rsidRPr="003D49BB" w:rsidRDefault="003D49BB" w:rsidP="0053718A">
      <w:pPr>
        <w:adjustRightInd w:val="0"/>
        <w:ind w:left="-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3D49BB" w:rsidRPr="003D49BB" w:rsidRDefault="003D49BB" w:rsidP="003D49BB">
      <w:pPr>
        <w:ind w:left="-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освоения дисциплины осуществляются преподавателем в процессе проведения практических и лабораторных занятий, а также выполнения обучающимися индивидуальных заданий.</w:t>
      </w:r>
    </w:p>
    <w:tbl>
      <w:tblPr>
        <w:tblStyle w:val="14"/>
        <w:tblW w:w="0" w:type="auto"/>
        <w:tblInd w:w="-53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D49BB" w:rsidRPr="003D49BB" w:rsidTr="009A60D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0"/>
            </w:tblGrid>
            <w:tr w:rsidR="003D49BB" w:rsidRPr="003D49BB" w:rsidTr="009A60D2">
              <w:trPr>
                <w:trHeight w:val="281"/>
              </w:trPr>
              <w:tc>
                <w:tcPr>
                  <w:tcW w:w="0" w:type="auto"/>
                </w:tcPr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обучения 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(освоенные умения, усвоенные знания) </w:t>
                  </w:r>
                </w:p>
              </w:tc>
            </w:tr>
          </w:tbl>
          <w:p w:rsidR="003D49BB" w:rsidRPr="003D49BB" w:rsidRDefault="003D49BB" w:rsidP="003D49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</w:t>
            </w:r>
          </w:p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оценки результатов обучения </w:t>
            </w:r>
          </w:p>
        </w:tc>
      </w:tr>
      <w:tr w:rsidR="003D49BB" w:rsidRPr="003D49BB" w:rsidTr="009A60D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3D49BB" w:rsidRPr="003D49BB" w:rsidTr="009A60D2">
              <w:trPr>
                <w:trHeight w:val="3509"/>
              </w:trPr>
              <w:tc>
                <w:tcPr>
                  <w:tcW w:w="0" w:type="auto"/>
                </w:tcPr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результате освоения дисциплины обучающийся должен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уметь: 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36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проводить анализ травмоопасных и вредных факторов в сфере профессиональной деятельности; 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36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использовать индивидуальные и  коллективные средства  защиты;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3D49B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производственный инструктаж рабочих, проводить мероприятия по по выполнению правил охраны труда, технике  безопасности и производственной санитарии, эксплуатации оборудования и инструмента, контролировать их соблюдение;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3D49BB" w:rsidRPr="003D49BB" w:rsidRDefault="003D49BB" w:rsidP="003D49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особенности обеспечения безопасных  условий труда в сфере профессиональной деятельности;</w:t>
                  </w:r>
                </w:p>
                <w:p w:rsidR="003D49BB" w:rsidRPr="003D49BB" w:rsidRDefault="003D49BB" w:rsidP="003D49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правовые,  нормативные и организационные основы охраны труда на предприятии;</w:t>
                  </w:r>
                </w:p>
                <w:p w:rsidR="003D49BB" w:rsidRPr="003D49BB" w:rsidRDefault="003D49BB" w:rsidP="003D49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правила техники безопасности, промышленной санитарии; </w:t>
                  </w:r>
                </w:p>
                <w:p w:rsidR="003D49BB" w:rsidRPr="003D49BB" w:rsidRDefault="003D49BB" w:rsidP="003D49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виды и периодичность  инструктажа.</w:t>
                  </w: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36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D49BB" w:rsidRPr="003D49BB" w:rsidRDefault="003D49BB" w:rsidP="003D4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49BB" w:rsidRPr="003D49BB" w:rsidRDefault="003D49BB" w:rsidP="003D49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Текущий контроль: </w:t>
            </w:r>
          </w:p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 Тестирование. </w:t>
            </w:r>
          </w:p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 Наблюдение за выполнением </w:t>
            </w:r>
            <w:r w:rsidR="0053718A">
              <w:rPr>
                <w:rFonts w:eastAsia="Times New Roman"/>
                <w:color w:val="000000"/>
                <w:sz w:val="24"/>
                <w:szCs w:val="24"/>
              </w:rPr>
              <w:t xml:space="preserve">заданий на </w:t>
            </w: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практических </w:t>
            </w:r>
            <w:r w:rsidR="0053718A">
              <w:rPr>
                <w:rFonts w:eastAsia="Times New Roman"/>
                <w:color w:val="000000"/>
                <w:sz w:val="24"/>
                <w:szCs w:val="24"/>
              </w:rPr>
              <w:t>и лабораторных занятиях</w:t>
            </w: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, оценка выполнения заданий письменного опроса, подготовки презентаций; </w:t>
            </w:r>
          </w:p>
          <w:p w:rsidR="0053718A" w:rsidRDefault="0053718A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D49BB" w:rsidRPr="003D49BB" w:rsidRDefault="003D49BB" w:rsidP="003D49B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аттестация: оценка ответов на вопросы  </w:t>
            </w:r>
            <w:r w:rsidRPr="003D49BB">
              <w:rPr>
                <w:rFonts w:eastAsia="Times New Roman"/>
                <w:b/>
                <w:color w:val="000000"/>
                <w:sz w:val="24"/>
                <w:szCs w:val="24"/>
              </w:rPr>
              <w:t>экзамена</w:t>
            </w:r>
            <w:r w:rsidRPr="003D49BB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D49BB" w:rsidRPr="003D49BB" w:rsidRDefault="003D49BB" w:rsidP="003D49BB">
      <w:pPr>
        <w:ind w:left="-539"/>
        <w:rPr>
          <w:rFonts w:ascii="Calibri" w:eastAsia="Times New Roman" w:hAnsi="Calibri" w:cs="Times New Roman"/>
          <w:lang w:eastAsia="ru-RU"/>
        </w:rPr>
      </w:pPr>
    </w:p>
    <w:p w:rsidR="00BB7494" w:rsidRDefault="00BB7494"/>
    <w:sectPr w:rsidR="00BB7494" w:rsidSect="009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1" w:rsidRDefault="00A921C1" w:rsidP="0053718A">
      <w:pPr>
        <w:spacing w:after="0" w:line="240" w:lineRule="auto"/>
      </w:pPr>
      <w:r>
        <w:separator/>
      </w:r>
    </w:p>
  </w:endnote>
  <w:endnote w:type="continuationSeparator" w:id="0">
    <w:p w:rsidR="00A921C1" w:rsidRDefault="00A921C1" w:rsidP="0053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02058"/>
      <w:docPartObj>
        <w:docPartGallery w:val="Page Numbers (Bottom of Page)"/>
        <w:docPartUnique/>
      </w:docPartObj>
    </w:sdtPr>
    <w:sdtEndPr/>
    <w:sdtContent>
      <w:p w:rsidR="00083021" w:rsidRDefault="00446FE9">
        <w:pPr>
          <w:pStyle w:val="af0"/>
          <w:jc w:val="center"/>
        </w:pPr>
        <w:r>
          <w:fldChar w:fldCharType="begin"/>
        </w:r>
        <w:r w:rsidR="00083021">
          <w:instrText>PAGE   \* MERGEFORMAT</w:instrText>
        </w:r>
        <w:r>
          <w:fldChar w:fldCharType="separate"/>
        </w:r>
        <w:r w:rsidR="005A5C43">
          <w:rPr>
            <w:noProof/>
          </w:rPr>
          <w:t>1</w:t>
        </w:r>
        <w:r>
          <w:fldChar w:fldCharType="end"/>
        </w:r>
      </w:p>
    </w:sdtContent>
  </w:sdt>
  <w:p w:rsidR="00083021" w:rsidRDefault="0008302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1" w:rsidRDefault="00A921C1" w:rsidP="0053718A">
      <w:pPr>
        <w:spacing w:after="0" w:line="240" w:lineRule="auto"/>
      </w:pPr>
      <w:r>
        <w:separator/>
      </w:r>
    </w:p>
  </w:footnote>
  <w:footnote w:type="continuationSeparator" w:id="0">
    <w:p w:rsidR="00A921C1" w:rsidRDefault="00A921C1" w:rsidP="0053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672"/>
    <w:multiLevelType w:val="hybridMultilevel"/>
    <w:tmpl w:val="F73090F8"/>
    <w:lvl w:ilvl="0" w:tplc="16365544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5EC775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00D2AE">
      <w:numFmt w:val="bullet"/>
      <w:lvlText w:val="–"/>
      <w:lvlJc w:val="left"/>
      <w:pPr>
        <w:ind w:left="181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14101DBC">
      <w:numFmt w:val="bullet"/>
      <w:lvlText w:val="•"/>
      <w:lvlJc w:val="left"/>
      <w:pPr>
        <w:ind w:left="1875" w:hanging="181"/>
      </w:pPr>
      <w:rPr>
        <w:rFonts w:hint="default"/>
        <w:lang w:val="ru-RU" w:eastAsia="ru-RU" w:bidi="ru-RU"/>
      </w:rPr>
    </w:lvl>
    <w:lvl w:ilvl="4" w:tplc="03E6E23E">
      <w:numFmt w:val="bullet"/>
      <w:lvlText w:val="•"/>
      <w:lvlJc w:val="left"/>
      <w:pPr>
        <w:ind w:left="2970" w:hanging="181"/>
      </w:pPr>
      <w:rPr>
        <w:rFonts w:hint="default"/>
        <w:lang w:val="ru-RU" w:eastAsia="ru-RU" w:bidi="ru-RU"/>
      </w:rPr>
    </w:lvl>
    <w:lvl w:ilvl="5" w:tplc="0BDA0E0E">
      <w:numFmt w:val="bullet"/>
      <w:lvlText w:val="•"/>
      <w:lvlJc w:val="left"/>
      <w:pPr>
        <w:ind w:left="4065" w:hanging="181"/>
      </w:pPr>
      <w:rPr>
        <w:rFonts w:hint="default"/>
        <w:lang w:val="ru-RU" w:eastAsia="ru-RU" w:bidi="ru-RU"/>
      </w:rPr>
    </w:lvl>
    <w:lvl w:ilvl="6" w:tplc="A4561020">
      <w:numFmt w:val="bullet"/>
      <w:lvlText w:val="•"/>
      <w:lvlJc w:val="left"/>
      <w:pPr>
        <w:ind w:left="5160" w:hanging="181"/>
      </w:pPr>
      <w:rPr>
        <w:rFonts w:hint="default"/>
        <w:lang w:val="ru-RU" w:eastAsia="ru-RU" w:bidi="ru-RU"/>
      </w:rPr>
    </w:lvl>
    <w:lvl w:ilvl="7" w:tplc="21F0431E">
      <w:numFmt w:val="bullet"/>
      <w:lvlText w:val="•"/>
      <w:lvlJc w:val="left"/>
      <w:pPr>
        <w:ind w:left="6255" w:hanging="181"/>
      </w:pPr>
      <w:rPr>
        <w:rFonts w:hint="default"/>
        <w:lang w:val="ru-RU" w:eastAsia="ru-RU" w:bidi="ru-RU"/>
      </w:rPr>
    </w:lvl>
    <w:lvl w:ilvl="8" w:tplc="4FEC7688">
      <w:numFmt w:val="bullet"/>
      <w:lvlText w:val="•"/>
      <w:lvlJc w:val="left"/>
      <w:pPr>
        <w:ind w:left="7350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1A7777CB"/>
    <w:multiLevelType w:val="multilevel"/>
    <w:tmpl w:val="10FCD2DA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1032" w:hanging="1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64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9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1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14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6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3617882"/>
    <w:multiLevelType w:val="hybridMultilevel"/>
    <w:tmpl w:val="88C6A2E4"/>
    <w:lvl w:ilvl="0" w:tplc="DB72353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C3116F"/>
    <w:multiLevelType w:val="hybridMultilevel"/>
    <w:tmpl w:val="F3C47104"/>
    <w:lvl w:ilvl="0" w:tplc="11928552">
      <w:start w:val="1"/>
      <w:numFmt w:val="decimal"/>
      <w:lvlText w:val="%1."/>
      <w:lvlJc w:val="left"/>
      <w:pPr>
        <w:ind w:left="527" w:hanging="106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DAE0D2A">
      <w:start w:val="4"/>
      <w:numFmt w:val="decimal"/>
      <w:lvlText w:val="%2."/>
      <w:lvlJc w:val="left"/>
      <w:pPr>
        <w:ind w:left="944" w:hanging="2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8FAFC7E">
      <w:start w:val="1"/>
      <w:numFmt w:val="decimal"/>
      <w:lvlText w:val="%3."/>
      <w:lvlJc w:val="left"/>
      <w:pPr>
        <w:ind w:left="122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014286DA">
      <w:numFmt w:val="bullet"/>
      <w:lvlText w:val="•"/>
      <w:lvlJc w:val="left"/>
      <w:pPr>
        <w:ind w:left="2318" w:hanging="240"/>
      </w:pPr>
      <w:rPr>
        <w:lang w:val="ru-RU" w:eastAsia="ru-RU" w:bidi="ru-RU"/>
      </w:rPr>
    </w:lvl>
    <w:lvl w:ilvl="4" w:tplc="D71E2D06">
      <w:numFmt w:val="bullet"/>
      <w:lvlText w:val="•"/>
      <w:lvlJc w:val="left"/>
      <w:pPr>
        <w:ind w:left="3416" w:hanging="240"/>
      </w:pPr>
      <w:rPr>
        <w:lang w:val="ru-RU" w:eastAsia="ru-RU" w:bidi="ru-RU"/>
      </w:rPr>
    </w:lvl>
    <w:lvl w:ilvl="5" w:tplc="CAD25482">
      <w:numFmt w:val="bullet"/>
      <w:lvlText w:val="•"/>
      <w:lvlJc w:val="left"/>
      <w:pPr>
        <w:ind w:left="4514" w:hanging="240"/>
      </w:pPr>
      <w:rPr>
        <w:lang w:val="ru-RU" w:eastAsia="ru-RU" w:bidi="ru-RU"/>
      </w:rPr>
    </w:lvl>
    <w:lvl w:ilvl="6" w:tplc="67CA1850">
      <w:numFmt w:val="bullet"/>
      <w:lvlText w:val="•"/>
      <w:lvlJc w:val="left"/>
      <w:pPr>
        <w:ind w:left="5613" w:hanging="240"/>
      </w:pPr>
      <w:rPr>
        <w:lang w:val="ru-RU" w:eastAsia="ru-RU" w:bidi="ru-RU"/>
      </w:rPr>
    </w:lvl>
    <w:lvl w:ilvl="7" w:tplc="1474E894">
      <w:numFmt w:val="bullet"/>
      <w:lvlText w:val="•"/>
      <w:lvlJc w:val="left"/>
      <w:pPr>
        <w:ind w:left="6711" w:hanging="240"/>
      </w:pPr>
      <w:rPr>
        <w:lang w:val="ru-RU" w:eastAsia="ru-RU" w:bidi="ru-RU"/>
      </w:rPr>
    </w:lvl>
    <w:lvl w:ilvl="8" w:tplc="1B1C5518">
      <w:numFmt w:val="bullet"/>
      <w:lvlText w:val="•"/>
      <w:lvlJc w:val="left"/>
      <w:pPr>
        <w:ind w:left="7809" w:hanging="240"/>
      </w:pPr>
      <w:rPr>
        <w:lang w:val="ru-RU" w:eastAsia="ru-RU" w:bidi="ru-RU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C52"/>
    <w:rsid w:val="00083021"/>
    <w:rsid w:val="00085C52"/>
    <w:rsid w:val="00176B86"/>
    <w:rsid w:val="002210DA"/>
    <w:rsid w:val="00385394"/>
    <w:rsid w:val="003951B5"/>
    <w:rsid w:val="003D49BB"/>
    <w:rsid w:val="00446FE9"/>
    <w:rsid w:val="004B1F91"/>
    <w:rsid w:val="004E5AEB"/>
    <w:rsid w:val="0053718A"/>
    <w:rsid w:val="005A5C43"/>
    <w:rsid w:val="005B5A30"/>
    <w:rsid w:val="00611471"/>
    <w:rsid w:val="00613285"/>
    <w:rsid w:val="0071597F"/>
    <w:rsid w:val="007E5658"/>
    <w:rsid w:val="008169FB"/>
    <w:rsid w:val="0095004A"/>
    <w:rsid w:val="009575D3"/>
    <w:rsid w:val="009779DF"/>
    <w:rsid w:val="009A60D2"/>
    <w:rsid w:val="009A6844"/>
    <w:rsid w:val="009E4073"/>
    <w:rsid w:val="00A921C1"/>
    <w:rsid w:val="00AC4C53"/>
    <w:rsid w:val="00B34912"/>
    <w:rsid w:val="00BB7494"/>
    <w:rsid w:val="00BD5076"/>
    <w:rsid w:val="00C3132C"/>
    <w:rsid w:val="00D94D39"/>
    <w:rsid w:val="00DC10C9"/>
    <w:rsid w:val="00E96F6D"/>
    <w:rsid w:val="00F0698A"/>
    <w:rsid w:val="00F27C30"/>
    <w:rsid w:val="00F27EC9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CB7"/>
  <w15:docId w15:val="{31FE0F25-42E3-433C-BFE7-4B5761E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71"/>
  </w:style>
  <w:style w:type="paragraph" w:styleId="1">
    <w:name w:val="heading 1"/>
    <w:basedOn w:val="a"/>
    <w:link w:val="10"/>
    <w:uiPriority w:val="1"/>
    <w:qFormat/>
    <w:rsid w:val="003D49BB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9B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3D49BB"/>
  </w:style>
  <w:style w:type="character" w:styleId="a3">
    <w:name w:val="Hyperlink"/>
    <w:basedOn w:val="a0"/>
    <w:unhideWhenUsed/>
    <w:rsid w:val="003D49B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D49BB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3D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3D4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D49B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Plain Text"/>
    <w:basedOn w:val="a"/>
    <w:link w:val="a8"/>
    <w:uiPriority w:val="99"/>
    <w:semiHidden/>
    <w:unhideWhenUsed/>
    <w:rsid w:val="003D49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D49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D49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3D49BB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99"/>
    <w:qFormat/>
    <w:rsid w:val="003D4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c">
    <w:name w:val="Базовый"/>
    <w:uiPriority w:val="99"/>
    <w:rsid w:val="003D49B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4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3D49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3D49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center">
    <w:name w:val="pcenter"/>
    <w:basedOn w:val="a"/>
    <w:uiPriority w:val="99"/>
    <w:rsid w:val="003D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9BB"/>
  </w:style>
  <w:style w:type="table" w:customStyle="1" w:styleId="14">
    <w:name w:val="Сетка таблицы1"/>
    <w:basedOn w:val="a1"/>
    <w:next w:val="ad"/>
    <w:uiPriority w:val="59"/>
    <w:rsid w:val="003D49B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D49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3D49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D49BB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D49B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D49BB"/>
    <w:rPr>
      <w:rFonts w:eastAsia="Times New Roman"/>
      <w:lang w:eastAsia="ru-RU"/>
    </w:rPr>
  </w:style>
  <w:style w:type="paragraph" w:styleId="af2">
    <w:name w:val="No Spacing"/>
    <w:uiPriority w:val="1"/>
    <w:qFormat/>
    <w:rsid w:val="003D49BB"/>
    <w:pPr>
      <w:spacing w:after="0" w:line="240" w:lineRule="auto"/>
    </w:pPr>
    <w:rPr>
      <w:rFonts w:eastAsia="Times New Roman"/>
      <w:lang w:eastAsia="ru-RU"/>
    </w:rPr>
  </w:style>
  <w:style w:type="paragraph" w:customStyle="1" w:styleId="3">
    <w:name w:val="Абзац списка3"/>
    <w:basedOn w:val="a"/>
    <w:rsid w:val="003D49BB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3D49B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3D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7805" TargetMode="External"/><Relationship Id="rId13" Type="http://schemas.openxmlformats.org/officeDocument/2006/relationships/hyperlink" Target="https://bb.usurt.ru/webapps/blackboard/execute/content/file?cmd=view&amp;content_id=_526111_1&amp;course_id=_4818_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46055_1&amp;course_id=_481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10042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506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858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21</cp:revision>
  <cp:lastPrinted>2020-01-16T11:42:00Z</cp:lastPrinted>
  <dcterms:created xsi:type="dcterms:W3CDTF">2019-03-14T11:50:00Z</dcterms:created>
  <dcterms:modified xsi:type="dcterms:W3CDTF">2023-06-25T06:31:00Z</dcterms:modified>
</cp:coreProperties>
</file>