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Челябинский институт путей сообщения –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филиал федерального государственного бюджетного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образовательногоучреждения высшего образования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hAnsi="Times New Roman" w:cs="Times New Roman"/>
          <w:sz w:val="28"/>
          <w:szCs w:val="28"/>
          <w:lang w:eastAsia="ru-RU"/>
        </w:rPr>
        <w:t>(ЧИПС УрГУПС)</w:t>
      </w:r>
    </w:p>
    <w:p w:rsidR="005F32AA" w:rsidRPr="005F32AA" w:rsidRDefault="005F32AA" w:rsidP="005F32AA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5F32AA" w:rsidRPr="005F32AA" w:rsidRDefault="007728DF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5F32AA" w:rsidRPr="005F32AA">
        <w:rPr>
          <w:rFonts w:ascii="Times New Roman" w:eastAsia="Times New Roman" w:hAnsi="Times New Roman" w:cs="Times New Roman"/>
          <w:sz w:val="24"/>
          <w:szCs w:val="28"/>
          <w:lang w:eastAsia="ru-RU"/>
        </w:rPr>
        <w:t>исциплины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32AA"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26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32AA"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 Автоматика и телемеханика на транспорте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(железнодорожном транспорте)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26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0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5D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5F32AA" w:rsidRPr="005F32AA" w:rsidTr="005F32AA">
        <w:trPr>
          <w:trHeight w:val="2541"/>
        </w:trPr>
        <w:tc>
          <w:tcPr>
            <w:tcW w:w="4928" w:type="dxa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предметно-цикловой комиссией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и безопасность жизнедеятельности» </w:t>
            </w:r>
          </w:p>
        </w:tc>
        <w:tc>
          <w:tcPr>
            <w:tcW w:w="4961" w:type="dxa"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  по специальности 27.02.03 Автоматика и телемеханика на транспорте(железнодорожном транспорте), утвержденного приказом Министерства образования и </w:t>
            </w:r>
            <w:r w:rsid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28.02.2018 № 139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</w:tc>
      </w:tr>
      <w:tr w:rsidR="005F32AA" w:rsidRPr="005F32AA" w:rsidTr="005F32AA">
        <w:trPr>
          <w:trHeight w:val="2541"/>
        </w:trPr>
        <w:tc>
          <w:tcPr>
            <w:tcW w:w="4928" w:type="dxa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___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A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  комиссии «ФВ и БЖ»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815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Капкаева Т.Г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.)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Подпись                          Ф.И.О.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____________О.В. Микрюкова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</w:p>
          <w:p w:rsidR="005F32AA" w:rsidRPr="005F32AA" w:rsidRDefault="00AA4067" w:rsidP="00D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 202</w:t>
            </w:r>
            <w:r w:rsidR="0081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F32AA" w:rsidRPr="005F32AA" w:rsidRDefault="005F32AA" w:rsidP="005F32AA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A4067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8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Боргенс Роман Алексеевич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7A5"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Челябинского института путей сообщения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C77A5"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A5" w:rsidRPr="00AC77A5" w:rsidRDefault="00AC77A5" w:rsidP="00AC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Хатипова Елена Николаевна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высшей категории Челябинского института путей сообщения</w:t>
      </w:r>
      <w:r w:rsidR="0026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C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5F32AA" w:rsidRPr="005F32AA" w:rsidTr="005F32AA">
        <w:trPr>
          <w:trHeight w:val="363"/>
          <w:jc w:val="center"/>
        </w:trPr>
        <w:tc>
          <w:tcPr>
            <w:tcW w:w="7605" w:type="dxa"/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F32AA" w:rsidRPr="005F32AA" w:rsidTr="005F32AA">
        <w:trPr>
          <w:trHeight w:val="633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 РАБОЧЕЙ   ПРОГРАММЫ   ДИСЦИПЛИНЫ 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F32AA" w:rsidRPr="005F32AA" w:rsidTr="005F32AA">
        <w:trPr>
          <w:trHeight w:val="727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  И   СОДЕРЖАНИЕ   ДИСЦИПЛИНЫ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F32AA" w:rsidRPr="005F32AA" w:rsidTr="005F32AA">
        <w:trPr>
          <w:trHeight w:val="701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F32AA" w:rsidRPr="005F32AA" w:rsidTr="005F32AA">
        <w:trPr>
          <w:trHeight w:val="727"/>
          <w:jc w:val="center"/>
        </w:trPr>
        <w:tc>
          <w:tcPr>
            <w:tcW w:w="7605" w:type="dxa"/>
            <w:vAlign w:val="center"/>
            <w:hideMark/>
          </w:tcPr>
          <w:p w:rsidR="005F32AA" w:rsidRPr="005F32AA" w:rsidRDefault="005F32AA" w:rsidP="005F3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F32AA" w:rsidRPr="005F32AA" w:rsidRDefault="005F32AA" w:rsidP="005F32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A5" w:rsidRDefault="00AC77A5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A5" w:rsidRPr="005F32AA" w:rsidRDefault="00AC77A5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РАБОЧЕЙ ПРОГРАММЫ ДИСЦИПЛИНЫ </w:t>
      </w:r>
    </w:p>
    <w:p w:rsidR="005F32AA" w:rsidRPr="005F32AA" w:rsidRDefault="00BF1601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2AA"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5F32AA" w:rsidRPr="005F32AA" w:rsidRDefault="005F32AA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b/>
          <w:bCs/>
          <w:sz w:val="28"/>
          <w:szCs w:val="28"/>
        </w:rPr>
        <w:t xml:space="preserve">1.1 Область применения рабочей программы </w:t>
      </w: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Рабочая программа разработана в соответствии с ФГОС, </w:t>
      </w:r>
      <w:r w:rsidR="00AA4067">
        <w:rPr>
          <w:sz w:val="28"/>
          <w:szCs w:val="28"/>
        </w:rPr>
        <w:t>составлена по учебному плану 202</w:t>
      </w:r>
      <w:r w:rsidR="00815D80">
        <w:rPr>
          <w:sz w:val="28"/>
          <w:szCs w:val="28"/>
        </w:rPr>
        <w:t>3</w:t>
      </w:r>
      <w:bookmarkStart w:id="0" w:name="_GoBack"/>
      <w:bookmarkEnd w:id="0"/>
      <w:r w:rsidRPr="005F32AA">
        <w:rPr>
          <w:sz w:val="28"/>
          <w:szCs w:val="28"/>
        </w:rPr>
        <w:t xml:space="preserve"> по специальности 27.02.03 Автоматика и телемеханика на транспорте (железнодорожном транспорте) </w:t>
      </w: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5F32AA" w:rsidRDefault="00BF1601" w:rsidP="005F32A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ОГСЭ.04</w:t>
      </w:r>
      <w:r w:rsidR="005F32AA" w:rsidRPr="005F32AA">
        <w:rPr>
          <w:rFonts w:ascii="Times New Roman" w:hAnsi="Times New Roman" w:cs="Times New Roman"/>
          <w:sz w:val="28"/>
          <w:szCs w:val="28"/>
        </w:rPr>
        <w:t xml:space="preserve"> Физическая культура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5F32AA">
        <w:rPr>
          <w:sz w:val="28"/>
          <w:szCs w:val="28"/>
        </w:rPr>
        <w:t xml:space="preserve">. </w:t>
      </w:r>
    </w:p>
    <w:p w:rsidR="005F32AA" w:rsidRDefault="005F32AA" w:rsidP="005F32AA">
      <w:pPr>
        <w:spacing w:after="0" w:line="240" w:lineRule="auto"/>
        <w:jc w:val="both"/>
        <w:rPr>
          <w:sz w:val="28"/>
          <w:szCs w:val="28"/>
        </w:rPr>
      </w:pP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</w:t>
      </w:r>
      <w:r w:rsidR="007728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должен уметь: </w:t>
      </w: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7C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A1B7C" w:rsidRDefault="00CA1B7C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применять рациональные приемы двигательных функций в профессиональной деятельности;</w:t>
      </w:r>
    </w:p>
    <w:p w:rsidR="00CA1B7C" w:rsidRDefault="00CA1B7C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-пользоваться средствами профилактики перенапряжения характерными для данной специальности.</w:t>
      </w:r>
    </w:p>
    <w:p w:rsidR="005F32AA" w:rsidRDefault="005F32AA" w:rsidP="005F3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</w:t>
      </w:r>
      <w:r w:rsidR="007728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должен знать: </w:t>
      </w:r>
    </w:p>
    <w:p w:rsidR="005F32AA" w:rsidRDefault="005F32AA" w:rsidP="00CA1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7C">
        <w:rPr>
          <w:sz w:val="28"/>
          <w:szCs w:val="28"/>
        </w:rPr>
        <w:t>роль физической культуры в общекультурном ,профессиональном и социальном развитии человека;</w:t>
      </w:r>
    </w:p>
    <w:p w:rsidR="00CA1B7C" w:rsidRDefault="00CA1B7C" w:rsidP="00CA1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жизни;</w:t>
      </w:r>
    </w:p>
    <w:p w:rsidR="00CA1B7C" w:rsidRDefault="00CA1B7C" w:rsidP="00CA1B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условия профессиональной деятельности и зоны риска физического </w:t>
      </w:r>
      <w:r w:rsidR="002E26B6">
        <w:rPr>
          <w:sz w:val="28"/>
          <w:szCs w:val="28"/>
        </w:rPr>
        <w:t xml:space="preserve">      </w:t>
      </w:r>
      <w:r>
        <w:rPr>
          <w:sz w:val="28"/>
          <w:szCs w:val="28"/>
        </w:rPr>
        <w:t>здоровья для специальности;</w:t>
      </w:r>
    </w:p>
    <w:p w:rsidR="00CA1B7C" w:rsidRPr="005F32AA" w:rsidRDefault="00CA1B7C" w:rsidP="00CA1B7C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 средства профилактики перенапряжения.</w:t>
      </w:r>
    </w:p>
    <w:p w:rsid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pStyle w:val="Default"/>
        <w:jc w:val="both"/>
        <w:rPr>
          <w:sz w:val="28"/>
          <w:szCs w:val="28"/>
        </w:rPr>
      </w:pPr>
      <w:r w:rsidRPr="005F32AA">
        <w:rPr>
          <w:b/>
          <w:bCs/>
          <w:sz w:val="28"/>
          <w:szCs w:val="28"/>
        </w:rPr>
        <w:t xml:space="preserve">1.4. Формируемые компетенции: 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F32AA" w:rsidRDefault="005F32AA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 вития, заниматься самообразованием, осознанно планировать повышение квалификации</w:t>
      </w:r>
    </w:p>
    <w:p w:rsidR="007728DF" w:rsidRDefault="007728DF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601" w:rsidRDefault="00BF1601" w:rsidP="005F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A2" w:rsidRDefault="009D5EA2" w:rsidP="00CA1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дисциплины и виды учебной работы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C9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E3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F32AA" w:rsidRPr="005F32AA" w:rsidRDefault="00E329C9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AA4067" w:rsidP="005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535B5"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E329C9" w:rsidRPr="001508D9" w:rsidRDefault="00E329C9" w:rsidP="0055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BF1601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535B5" w:rsidRPr="00150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AA4067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занятий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32AA" w:rsidRPr="005F32AA" w:rsidTr="005F32AA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5535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32AA" w:rsidRPr="001508D9" w:rsidTr="005F32A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1508D9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0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 аттестация  в форме  дифференцированного зачёта</w:t>
            </w:r>
          </w:p>
        </w:tc>
      </w:tr>
    </w:tbl>
    <w:p w:rsidR="005F32AA" w:rsidRPr="001508D9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F32AA" w:rsidRPr="005F32AA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дисциплины </w:t>
      </w:r>
      <w:r w:rsidR="00BF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</w:t>
      </w:r>
      <w:r w:rsidR="00AC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7557"/>
        <w:gridCol w:w="1786"/>
        <w:gridCol w:w="1984"/>
        <w:gridCol w:w="2663"/>
      </w:tblGrid>
      <w:tr w:rsidR="005F32AA" w:rsidRPr="005F32AA" w:rsidTr="009D5EA2">
        <w:trPr>
          <w:trHeight w:val="65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самостоятельная работа</w:t>
            </w:r>
          </w:p>
        </w:tc>
        <w:tc>
          <w:tcPr>
            <w:tcW w:w="37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2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5F32AA" w:rsidRPr="005F32AA" w:rsidTr="009D5EA2">
        <w:trPr>
          <w:trHeight w:val="650"/>
        </w:trPr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активные, интерактивные формы обучения</w:t>
            </w:r>
          </w:p>
        </w:tc>
        <w:tc>
          <w:tcPr>
            <w:tcW w:w="2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07A" w:rsidRPr="005F32AA" w:rsidTr="009D5EA2">
        <w:trPr>
          <w:trHeight w:val="367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5F32AA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Всего часов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E35EDD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C661C8" w:rsidRDefault="00BF1601" w:rsidP="00A0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0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107A" w:rsidRPr="00C661C8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7A" w:rsidRPr="005F32AA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07A" w:rsidRPr="005F32AA" w:rsidTr="009D5EA2">
        <w:trPr>
          <w:trHeight w:val="367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5F32AA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E35EDD" w:rsidRDefault="0005107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07A" w:rsidRPr="00C661C8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107A" w:rsidRPr="00C661C8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07A" w:rsidRPr="005F32AA" w:rsidRDefault="0005107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7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E35EDD" w:rsidRDefault="00795816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795816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32AA" w:rsidRPr="00C661C8" w:rsidRDefault="00E35EDD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7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E35EDD" w:rsidRDefault="00795816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CE489F" w:rsidRPr="00E35EDD" w:rsidRDefault="00CE489F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8746E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32AA" w:rsidRPr="00C661C8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CE489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CE4B0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60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гибкости.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техники изучаемых двигательных действий в процессе самостоятельной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535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40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1.2.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кросс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скоростной и общей выносливости.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60A2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,ОК8</w:t>
            </w:r>
          </w:p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A2" w:rsidRPr="005F32AA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40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силы мышц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туловища, рук, гибкости. Кроссовый бег.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535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1.3.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ОК4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ног,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8128C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32AA" w:rsidRPr="00C661C8" w:rsidRDefault="00CE4B0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E35EDD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C661C8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2.1.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 подготовка: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 командные взаимодействия. Игровая практика. Развитие скоростно-силовых качеств и координационных способностей.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756E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E35EDD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  <w:r w:rsidR="009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туловища, рук, гибкости. 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8128C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2.2.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подготовка: подачи,передачи и прием мяча ,атакующий  удар и блокирование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индивидуальные,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 и командные взаимодействия. Игровая  практика.Развитие скоростно-силовых качеств и координационных способностей.</w:t>
            </w:r>
          </w:p>
          <w:p w:rsidR="005F32AA" w:rsidRPr="005F32AA" w:rsidRDefault="005F32AA" w:rsidP="00E3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ОФП: упражнения для развития силы туловища,</w:t>
            </w:r>
            <w:r w:rsidR="00E3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756E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E35EDD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  <w:r w:rsid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8128C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2.3.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подготовка: ведение передачи удары остановка мяча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подготовка:индивидуальные,групповые и командные взаимодействия.Особенности игры вратаря. Игровая практика.Развитие скоростно-силовых качеств и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96297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ОК4</w:t>
            </w:r>
            <w:r w:rsidR="009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развития: силы мышц туловища, рук,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B159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2.4.</w:t>
            </w:r>
          </w:p>
          <w:p w:rsidR="00AC77A5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теннис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F32AA" w:rsidRPr="005F32AA" w:rsidRDefault="005F32AA" w:rsidP="00AC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подачи и ударов по мячу.</w:t>
            </w:r>
            <w:r w:rsidR="00AC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держания ракетки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практика. Развитие скоростно-силовых качеств и  координационных способностей</w:t>
            </w: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4070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EA2" w:rsidRDefault="009D5EA2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8746E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ОК4</w:t>
            </w:r>
            <w:r w:rsidR="009D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9B159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3.1</w:t>
            </w:r>
          </w:p>
          <w:p w:rsidR="00AC77A5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кая подготовка                    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(ОФП)</w:t>
            </w:r>
          </w:p>
          <w:p w:rsidR="00AC77A5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Силовая подготов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C661C8" w:rsidP="00A0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0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C661C8" w:rsidRDefault="00C661C8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0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C661C8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0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28DF" w:rsidRPr="005F32AA" w:rsidRDefault="007728DF" w:rsidP="0077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5F32AA" w:rsidRPr="005F32AA" w:rsidRDefault="005F32AA" w:rsidP="00E3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5F32AA" w:rsidRPr="005F32AA" w:rsidRDefault="005F32AA" w:rsidP="00E3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тренажерных устройствах, с внешним отягощениями и собственным весом для развития силы мышц ног, туловища,рук. Развития силовых качеств.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3756E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CE4B0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F32AA" w:rsidRPr="005F32AA" w:rsidRDefault="008746E3" w:rsidP="0087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отягощением, занятия на спортивных тренажерах.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9D5EA2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5E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4.</w:t>
            </w:r>
          </w:p>
          <w:p w:rsidR="005F32AA" w:rsidRPr="009D5EA2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A063B5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7728D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A063B5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7728D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4.1.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проведении спортивных соревнований и занятий по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746E3" w:rsidRDefault="008746E3" w:rsidP="0087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  <w:p w:rsidR="005F32AA" w:rsidRPr="005F32AA" w:rsidRDefault="005F32AA" w:rsidP="0087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 4.2. 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32AA" w:rsidRDefault="008746E3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ОК4,ОК8</w:t>
            </w:r>
            <w:r w:rsidR="005F32AA"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 по данной теме.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32AA" w:rsidRPr="005F32AA" w:rsidRDefault="00AF026F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AA" w:rsidRPr="005F32AA" w:rsidTr="009D5EA2">
        <w:trPr>
          <w:trHeight w:val="385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A063B5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>¹ Для характеристики уровня освоения учебного материала используются следующие обозначения: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ознакомительный  (узнавание ранее изученных объектов, свойств); 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репродуктивный  (выполнение деятельности по образцу, инструкции или под руководством)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продуктивный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F32AA" w:rsidRPr="005F32AA" w:rsidRDefault="005F32AA" w:rsidP="005F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AA">
        <w:rPr>
          <w:rFonts w:ascii="Times New Roman" w:eastAsia="Times New Roman" w:hAnsi="Times New Roman" w:cs="Times New Roman"/>
          <w:sz w:val="24"/>
          <w:szCs w:val="24"/>
          <w:lang w:eastAsia="ru-RU"/>
        </w:rPr>
        <w:t>²     Игры по футболу (мини-футболу) относятся к вариативной части, и могут, согласно планированию, дополнять учебные занятия по лёгкой атлетике, проводимые на открытом стадионе.</w:t>
      </w: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32AA" w:rsidRPr="005F32A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РЕАЛИЗАЦИИ РАБОЧЕЙ ПРОГРАММЫ</w:t>
      </w: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EA2" w:rsidRPr="009D5EA2">
        <w:rPr>
          <w:rFonts w:ascii="Times New Roman" w:hAnsi="Times New Roman" w:cs="Times New Roman"/>
          <w:sz w:val="28"/>
          <w:szCs w:val="28"/>
        </w:rPr>
        <w:t>Рабо</w:t>
      </w:r>
      <w:r w:rsidR="00710243">
        <w:rPr>
          <w:rFonts w:ascii="Times New Roman" w:hAnsi="Times New Roman" w:cs="Times New Roman"/>
          <w:sz w:val="28"/>
          <w:szCs w:val="28"/>
        </w:rPr>
        <w:t>чая программа дисциплины ОГСЭ.04</w:t>
      </w:r>
      <w:r w:rsidR="009D5EA2" w:rsidRPr="009D5EA2">
        <w:rPr>
          <w:rFonts w:ascii="Times New Roman" w:hAnsi="Times New Roman" w:cs="Times New Roman"/>
          <w:sz w:val="28"/>
          <w:szCs w:val="28"/>
        </w:rPr>
        <w:t>. Физическая культура</w:t>
      </w:r>
      <w:r w:rsidR="007728DF">
        <w:rPr>
          <w:rFonts w:ascii="Times New Roman" w:hAnsi="Times New Roman" w:cs="Times New Roman"/>
          <w:sz w:val="28"/>
          <w:szCs w:val="28"/>
        </w:rPr>
        <w:t xml:space="preserve"> </w:t>
      </w:r>
      <w:r w:rsidR="009D5EA2" w:rsidRPr="009D5EA2">
        <w:rPr>
          <w:rFonts w:ascii="Times New Roman" w:hAnsi="Times New Roman" w:cs="Times New Roman"/>
          <w:sz w:val="28"/>
          <w:szCs w:val="28"/>
        </w:rPr>
        <w:t>реализуется</w:t>
      </w:r>
      <w:r w:rsidR="007728DF">
        <w:rPr>
          <w:rFonts w:ascii="Times New Roman" w:hAnsi="Times New Roman" w:cs="Times New Roman"/>
          <w:sz w:val="28"/>
          <w:szCs w:val="28"/>
        </w:rPr>
        <w:t xml:space="preserve"> </w:t>
      </w:r>
      <w:r w:rsidR="009D5E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 (для спортивных игр);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легкоатлетический стадион;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площадка для мини-футбола;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и инвентарь спортивного зала: щиты баскетбольные с кольцами </w:t>
      </w:r>
      <w:r w:rsidR="00CF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 волейбольные , сеть волейбольная </w:t>
      </w: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шведская стенка (6 пролётов) с навесным оборудованием для силовой подготовки, скамейки гимнастические маты гимнастические мячи мячи волейбольные гири парные разного веса гантели парные разного веса бодибары разного веса 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и инвентарь легкоатлетического стадиона: прямая беговая дорожка длиной 100 м и зоной торможения длиной 20 м (4 дорожки), круговая беговая дорожка с длиной круга 400 м (4 дорожки), яма с песком для прыжков длину с разбега, метательский корт для метания гранаты. Покрытие беговой дорожки – резина (возможно – дресва). </w:t>
      </w: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и инвентарь легкоатлетического манежа: прямая беговая дорожка длиной 100 м и зоной торможения длиной 20 м (4 дорожки), круговая беговая дорожка с длиной круга 200 м (2 дорожки). Покрытие беговой дорожки – резина.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площадки для мини-футбола: вратарские ворота (2шт.). Покрытие площадки – асфальт (возможно – дресва, резина).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Дополнительное оборудование и инвентарь: кладовая комната при спортивном зале для хранения инвентаря (1 шт.), легкоатлетический стартовый станок (2 шт.), учебные гранаты для метания весом 700 гр. (4 шт.), и весом 500 гр. (4 шт.), мяч футбольный (2 шт.).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кабинета преподавателей: 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 (по количеству преподавателей);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подключением к сети Интернет (1 шт.);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книжный шкаф для хранения методической литературы и текущей документации (1 шт.);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стенды, плакаты.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2" w:rsidRPr="005F32AA" w:rsidRDefault="00CF6172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8D9" w:rsidRPr="00756C48" w:rsidRDefault="009D5EA2" w:rsidP="0015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08D9" w:rsidRPr="0075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508D9" w:rsidRPr="00181534" w:rsidRDefault="001508D9" w:rsidP="001508D9">
      <w:pPr>
        <w:pStyle w:val="af2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8" w:history="1">
        <w:r w:rsidRPr="00181534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1508D9" w:rsidRPr="00181534" w:rsidRDefault="001508D9" w:rsidP="001508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1508D9" w:rsidRPr="00181534" w:rsidRDefault="001508D9" w:rsidP="001508D9">
      <w:pPr>
        <w:pStyle w:val="af2"/>
        <w:numPr>
          <w:ilvl w:val="0"/>
          <w:numId w:val="15"/>
        </w:numPr>
        <w:jc w:val="both"/>
      </w:pPr>
      <w:r w:rsidRPr="00181534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9" w:history="1">
        <w:r w:rsidRPr="00181534">
          <w:rPr>
            <w:rStyle w:val="ad"/>
            <w:rFonts w:ascii="Times New Roman" w:hAnsi="Times New Roman" w:cs="Times New Roman"/>
            <w:sz w:val="24"/>
            <w:szCs w:val="24"/>
          </w:rPr>
          <w:t>http://znanium.com/catalog/product/967799</w:t>
        </w:r>
      </w:hyperlink>
    </w:p>
    <w:p w:rsidR="001508D9" w:rsidRPr="00181534" w:rsidRDefault="001508D9" w:rsidP="001508D9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</w:t>
      </w:r>
      <w:r w:rsidRPr="00181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Pr="00B02EFA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9D5EA2" w:rsidRPr="001508D9" w:rsidRDefault="009D5EA2" w:rsidP="0015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методическая  литература для самостоятельной работы:</w:t>
      </w:r>
    </w:p>
    <w:p w:rsidR="009D5EA2" w:rsidRPr="003609A1" w:rsidRDefault="009D5EA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Хатипова Е.Н  Методические рекомендации для самостоятельной работы по теме ОФП для студентов СП СПО по дисциплине </w:t>
      </w:r>
      <w:r w:rsidR="0071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 04</w:t>
      </w:r>
      <w:r w:rsidR="003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</w:t>
      </w:r>
    </w:p>
    <w:p w:rsidR="009D5EA2" w:rsidRPr="003609A1" w:rsidRDefault="00CF617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Боргенс Р.А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Методические рекомендации для самостоятельной работы студентов СП СПО по дисциплине</w:t>
      </w:r>
      <w:r w:rsidR="0071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ОГСЭ 04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по теме  волейбол: Подготовка к выполнению нормативов по волейболу.   </w:t>
      </w:r>
    </w:p>
    <w:p w:rsidR="009D5EA2" w:rsidRPr="003609A1" w:rsidRDefault="00CF617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Хатипова Е.Н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Техническая подготовка в баскетболе: Методические рекомендации для студентов ср. проф. обр.   </w:t>
      </w:r>
      <w:r w:rsidR="0071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СПО по дисциплине ОГСЭ 04</w:t>
      </w:r>
      <w:r w:rsidR="003F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культура.</w:t>
      </w:r>
      <w:r w:rsidR="009D5EA2"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EA2" w:rsidRPr="003609A1" w:rsidRDefault="009D5EA2" w:rsidP="009D5E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Фуркалюк С.И. Методические рекомендации для студентов СП СПО для самостоятельной подготовки по выполнению контрольных нормативов по легкой атлетике.    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Интернет-ресурсов: 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1.Сайт Министерства спорта, туризма и молодежной политики http://sport. minstm. gov.</w:t>
      </w:r>
      <w:r w:rsidRPr="00360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609A1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2AA" w:rsidRPr="005F32AA" w:rsidRDefault="009D5EA2" w:rsidP="009D5E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F32AA" w:rsidRPr="005F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5F32AA" w:rsidRPr="005F32AA" w:rsidRDefault="005F32AA" w:rsidP="00CB09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обучения, а так же формы и методы их контроля представлены в таблице 3.</w:t>
      </w:r>
    </w:p>
    <w:p w:rsidR="005F32AA" w:rsidRPr="005F32AA" w:rsidRDefault="00CB09FB" w:rsidP="00CB0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5F32AA" w:rsidRPr="005F3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D9" w:rsidRPr="005F32AA" w:rsidRDefault="001508D9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3446"/>
      </w:tblGrid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Результаты обучения </w:t>
            </w:r>
          </w:p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Pr="005F32AA" w:rsidRDefault="00E35EDD" w:rsidP="00C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Default="00CF6172" w:rsidP="00CF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грамотно применяют средства информационных технологий при решении профессиональных задач</w:t>
            </w:r>
          </w:p>
          <w:p w:rsidR="00CF6172" w:rsidRPr="005F32AA" w:rsidRDefault="00E40E13" w:rsidP="00CF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 и оценка на практических занятиях.</w:t>
            </w: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AA" w:rsidRPr="005F32AA" w:rsidRDefault="005F32AA" w:rsidP="005F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172" w:rsidRPr="005F32AA" w:rsidTr="005F32A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72" w:rsidRDefault="005F32AA" w:rsidP="00C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графическим редакторами ЭВМ при решении профессиональных задач:</w:t>
            </w:r>
          </w:p>
          <w:p w:rsidR="00CF6172" w:rsidRPr="005F32AA" w:rsidRDefault="00CF6172" w:rsidP="00C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применения системных программных продуктов для решения профессиональных задач на ЭВМ</w:t>
            </w:r>
          </w:p>
          <w:p w:rsidR="005F32AA" w:rsidRPr="005F32AA" w:rsidRDefault="005F32AA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AA" w:rsidRDefault="008C7DCF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-обучающие объясняют методику работы с различными графическими редакторами :</w:t>
            </w:r>
          </w:p>
          <w:p w:rsidR="008C7DCF" w:rsidRDefault="008C7DCF" w:rsidP="005F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-перечисляет способы применения системных программных продуктов для решения профессиональных задач.</w:t>
            </w:r>
          </w:p>
          <w:p w:rsidR="008C7DCF" w:rsidRPr="005F32AA" w:rsidRDefault="008C7DCF" w:rsidP="00E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опроса ,</w:t>
            </w:r>
            <w:r w:rsidR="00E4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деятельностью обучающихся на практических занятиях.</w:t>
            </w:r>
          </w:p>
        </w:tc>
      </w:tr>
    </w:tbl>
    <w:p w:rsidR="005F32AA" w:rsidRPr="005F32AA" w:rsidRDefault="005F32AA" w:rsidP="005F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для аттестации обучающихсяпо дисциплине Физическая культура являются регулярность посещения занятий в течение семестра, и оценки выполнения контрольных нормативов.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9D5EA2" w:rsidRPr="003609A1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C8294B" w:rsidRPr="00C8294B" w:rsidRDefault="009D5EA2" w:rsidP="00C8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дисциплине предлагается написать и защитить в конце семестра (устно, в форме доклада) реферат. Темы рефератов определяются обучающимис</w:t>
      </w:r>
      <w:r w:rsidR="00C8294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совместно с преподавателям</w:t>
      </w:r>
    </w:p>
    <w:p w:rsidR="005F32AA" w:rsidRPr="005F32AA" w:rsidRDefault="005F32AA" w:rsidP="00CB0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Pr="005F32AA" w:rsidRDefault="005F32AA" w:rsidP="005F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A" w:rsidRDefault="005F32AA" w:rsidP="005F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A75432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 испытаний  (тесты)  и  контрольные  нормативы для  оценки  уровня  физической  подготовленности  </w:t>
      </w:r>
      <w:r w:rsidRPr="00A75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ЮНОШЕЙ</w:t>
      </w: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 медицинской  группы, обучающихся  в  ЧИПС УрГУПС  по  программам  среднего  профессионального  образования</w:t>
      </w:r>
    </w:p>
    <w:p w:rsidR="009D5EA2" w:rsidRPr="00A75432" w:rsidRDefault="009D5EA2" w:rsidP="009D5EA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727"/>
        <w:gridCol w:w="2278"/>
        <w:gridCol w:w="851"/>
        <w:gridCol w:w="851"/>
        <w:gridCol w:w="851"/>
        <w:gridCol w:w="851"/>
        <w:gridCol w:w="851"/>
        <w:gridCol w:w="851"/>
      </w:tblGrid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нормативы по возрастным группам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18-24 года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D5EA2" w:rsidRPr="00A75432" w:rsidTr="00CE489F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100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</w:t>
            </w:r>
          </w:p>
        </w:tc>
      </w:tr>
      <w:tr w:rsidR="009D5EA2" w:rsidRPr="00A75432" w:rsidTr="00CE489F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средние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3000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Профессионально-прикладная </w:t>
            </w:r>
          </w:p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Подтягивание  в  висе  на  высокой перекладине,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Прыжок  в  длину  с  места,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Челночный  бег  4х9 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Наклон  вперед  из  положения  стоя 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возвышении, ноги  вместе,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+13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Прыжки  через  скакалку  за  1  мин,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Передачи  мяча  от  стены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расстоянии  3  м,  за  30  с,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Штрафные  броски,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9D5EA2" w:rsidRPr="00A75432" w:rsidTr="00CE489F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Передачи  мяча  от  стены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расстоянии  2  м,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D5EA2" w:rsidRPr="00A75432" w:rsidTr="00CE489F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Подачи  мяча  по  зонам  площадки</w:t>
            </w:r>
            <w:r w:rsidRPr="00A7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9D5EA2" w:rsidRPr="00A75432" w:rsidRDefault="009D5EA2" w:rsidP="009D5EA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2" w:rsidRPr="00A75432" w:rsidRDefault="009D5EA2" w:rsidP="009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 испытаний  (тесты)  и  контрольные  нормативы  для  оценки  уровня  физической  подготовленности  </w:t>
      </w:r>
      <w:r w:rsidRPr="00A75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ДЕВУШЕК</w:t>
      </w: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 медицинской  группы, обучающихся  в  ЧИПС УрГУПС  по  программам  среднего  профессионального  образования </w:t>
      </w:r>
    </w:p>
    <w:p w:rsidR="009D5EA2" w:rsidRPr="00A75432" w:rsidRDefault="009D5EA2" w:rsidP="009D5EA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727"/>
        <w:gridCol w:w="2353"/>
        <w:gridCol w:w="854"/>
        <w:gridCol w:w="854"/>
        <w:gridCol w:w="760"/>
        <w:gridCol w:w="854"/>
        <w:gridCol w:w="854"/>
        <w:gridCol w:w="854"/>
      </w:tblGrid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нормативы по возрастным группам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18-24 года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9D5EA2" w:rsidRPr="00A75432" w:rsidTr="00CE489F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D5EA2" w:rsidRPr="00A75432" w:rsidTr="00CE489F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100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</w:tr>
      <w:tr w:rsidR="009D5EA2" w:rsidRPr="00A75432" w:rsidTr="00CE489F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Бег на средние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2000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Профессионально-прикладная </w:t>
            </w:r>
          </w:p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Сгибание  и  разгибание  рук 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 упоре  лёжа  на  полу,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Поднимание  туловища  из  положения лежа  на  спине, за  1  мин,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Прыжок  в  длину  с  места,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Челночный  бег  4х9 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10,2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Наклон  вперед  из  положения  стоя 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возвышении, ноги  вместе,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+16</w:t>
            </w:r>
          </w:p>
        </w:tc>
      </w:tr>
      <w:tr w:rsidR="009D5EA2" w:rsidRPr="00A75432" w:rsidTr="00CE489F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Прыжки  через  скакалку  за  1  мин,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Передачи  мяча  от  стены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 расстоянии  2  м,  за  30  с,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9D5EA2" w:rsidRPr="00A75432" w:rsidTr="00CE489F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Штрафные  броски,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9D5EA2" w:rsidRPr="00A75432" w:rsidTr="00CE489F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Передачи  мяча  от  стены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расстоянии  2  м,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D5EA2" w:rsidRPr="00A75432" w:rsidTr="00CE489F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5EA2" w:rsidRPr="00A75432" w:rsidRDefault="009D5EA2" w:rsidP="00CE4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Подачи  мяча  по  зонам  площадки</w:t>
            </w:r>
            <w:r w:rsidRPr="00A75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EA2" w:rsidRPr="00A75432" w:rsidRDefault="009D5EA2" w:rsidP="00CE48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9D5EA2" w:rsidRDefault="009D5EA2" w:rsidP="009D5EA2"/>
    <w:p w:rsidR="001B7BB7" w:rsidRDefault="001B7BB7"/>
    <w:sectPr w:rsidR="001B7BB7" w:rsidSect="0048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EF" w:rsidRDefault="006D41EF" w:rsidP="009D5EA2">
      <w:pPr>
        <w:spacing w:after="0" w:line="240" w:lineRule="auto"/>
      </w:pPr>
      <w:r>
        <w:separator/>
      </w:r>
    </w:p>
  </w:endnote>
  <w:endnote w:type="continuationSeparator" w:id="0">
    <w:p w:rsidR="006D41EF" w:rsidRDefault="006D41EF" w:rsidP="009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337796"/>
      <w:docPartObj>
        <w:docPartGallery w:val="Page Numbers (Bottom of Page)"/>
        <w:docPartUnique/>
      </w:docPartObj>
    </w:sdtPr>
    <w:sdtEndPr/>
    <w:sdtContent>
      <w:p w:rsidR="005535B5" w:rsidRDefault="00B16B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5B5" w:rsidRDefault="00553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EF" w:rsidRDefault="006D41EF" w:rsidP="009D5EA2">
      <w:pPr>
        <w:spacing w:after="0" w:line="240" w:lineRule="auto"/>
      </w:pPr>
      <w:r>
        <w:separator/>
      </w:r>
    </w:p>
  </w:footnote>
  <w:footnote w:type="continuationSeparator" w:id="0">
    <w:p w:rsidR="006D41EF" w:rsidRDefault="006D41EF" w:rsidP="009D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757"/>
    <w:multiLevelType w:val="hybridMultilevel"/>
    <w:tmpl w:val="697E9E0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074E6"/>
    <w:multiLevelType w:val="hybridMultilevel"/>
    <w:tmpl w:val="FBACBAA2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2BE"/>
    <w:multiLevelType w:val="hybridMultilevel"/>
    <w:tmpl w:val="F0E0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0747"/>
    <w:multiLevelType w:val="hybridMultilevel"/>
    <w:tmpl w:val="D29C4790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A2535"/>
    <w:multiLevelType w:val="hybridMultilevel"/>
    <w:tmpl w:val="9154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841"/>
    <w:multiLevelType w:val="hybridMultilevel"/>
    <w:tmpl w:val="4726076A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31473"/>
    <w:multiLevelType w:val="hybridMultilevel"/>
    <w:tmpl w:val="7110D27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F65F1"/>
    <w:multiLevelType w:val="hybridMultilevel"/>
    <w:tmpl w:val="3BA0EBCE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C4991"/>
    <w:multiLevelType w:val="hybridMultilevel"/>
    <w:tmpl w:val="8E2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10"/>
    <w:rsid w:val="0005107A"/>
    <w:rsid w:val="001508D9"/>
    <w:rsid w:val="001B7BB7"/>
    <w:rsid w:val="001E25DC"/>
    <w:rsid w:val="0021762C"/>
    <w:rsid w:val="00262EC5"/>
    <w:rsid w:val="002A6ABA"/>
    <w:rsid w:val="002D37A8"/>
    <w:rsid w:val="002E26B6"/>
    <w:rsid w:val="00360A2A"/>
    <w:rsid w:val="003756EF"/>
    <w:rsid w:val="00390374"/>
    <w:rsid w:val="003D1112"/>
    <w:rsid w:val="003E506E"/>
    <w:rsid w:val="003F119C"/>
    <w:rsid w:val="00461C10"/>
    <w:rsid w:val="004839FD"/>
    <w:rsid w:val="00492985"/>
    <w:rsid w:val="00540702"/>
    <w:rsid w:val="005535B5"/>
    <w:rsid w:val="005B5764"/>
    <w:rsid w:val="005F32AA"/>
    <w:rsid w:val="0066570E"/>
    <w:rsid w:val="00677619"/>
    <w:rsid w:val="006D41EF"/>
    <w:rsid w:val="006E4E38"/>
    <w:rsid w:val="00710243"/>
    <w:rsid w:val="00710444"/>
    <w:rsid w:val="0076687D"/>
    <w:rsid w:val="007728DF"/>
    <w:rsid w:val="00795816"/>
    <w:rsid w:val="007A2109"/>
    <w:rsid w:val="007C6674"/>
    <w:rsid w:val="007F6C20"/>
    <w:rsid w:val="00815D80"/>
    <w:rsid w:val="00826205"/>
    <w:rsid w:val="008746E3"/>
    <w:rsid w:val="00877EAE"/>
    <w:rsid w:val="008C7D96"/>
    <w:rsid w:val="008C7DCF"/>
    <w:rsid w:val="00952E48"/>
    <w:rsid w:val="0096297F"/>
    <w:rsid w:val="0098128C"/>
    <w:rsid w:val="009B1593"/>
    <w:rsid w:val="009D5EA2"/>
    <w:rsid w:val="009F5A1F"/>
    <w:rsid w:val="00A063B5"/>
    <w:rsid w:val="00A56ABC"/>
    <w:rsid w:val="00AA4067"/>
    <w:rsid w:val="00AC77A5"/>
    <w:rsid w:val="00AF026F"/>
    <w:rsid w:val="00B14633"/>
    <w:rsid w:val="00B16B14"/>
    <w:rsid w:val="00B16F3F"/>
    <w:rsid w:val="00B413D4"/>
    <w:rsid w:val="00B62C5E"/>
    <w:rsid w:val="00BF1601"/>
    <w:rsid w:val="00BF3012"/>
    <w:rsid w:val="00C661C8"/>
    <w:rsid w:val="00C8294B"/>
    <w:rsid w:val="00C94040"/>
    <w:rsid w:val="00CA1B7C"/>
    <w:rsid w:val="00CA6550"/>
    <w:rsid w:val="00CB09FB"/>
    <w:rsid w:val="00CE489F"/>
    <w:rsid w:val="00CE4B03"/>
    <w:rsid w:val="00CF6172"/>
    <w:rsid w:val="00D27509"/>
    <w:rsid w:val="00D53B09"/>
    <w:rsid w:val="00D866FE"/>
    <w:rsid w:val="00E329C9"/>
    <w:rsid w:val="00E35EDD"/>
    <w:rsid w:val="00E40E13"/>
    <w:rsid w:val="00E4750D"/>
    <w:rsid w:val="00E522F7"/>
    <w:rsid w:val="00E867DC"/>
    <w:rsid w:val="00FA023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E49"/>
  <w15:docId w15:val="{C91D8EC0-8CB4-4962-8098-0F5F51E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32AA"/>
  </w:style>
  <w:style w:type="character" w:customStyle="1" w:styleId="10">
    <w:name w:val="Гиперссылка1"/>
    <w:basedOn w:val="a0"/>
    <w:uiPriority w:val="99"/>
    <w:semiHidden/>
    <w:unhideWhenUsed/>
    <w:rsid w:val="005F32AA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F32AA"/>
    <w:rPr>
      <w:color w:val="800080"/>
      <w:u w:val="single"/>
    </w:rPr>
  </w:style>
  <w:style w:type="paragraph" w:styleId="a3">
    <w:name w:val="header"/>
    <w:basedOn w:val="a"/>
    <w:link w:val="a4"/>
    <w:unhideWhenUsed/>
    <w:rsid w:val="005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3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3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F32A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F3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5F3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F32A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2">
    <w:name w:val="Обычный1"/>
    <w:basedOn w:val="a"/>
    <w:rsid w:val="005F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rsid w:val="005F32AA"/>
  </w:style>
  <w:style w:type="table" w:styleId="ab">
    <w:name w:val="Table Contemporary"/>
    <w:basedOn w:val="a1"/>
    <w:semiHidden/>
    <w:unhideWhenUsed/>
    <w:rsid w:val="005F32A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  <w:lang w:eastAsia="ru-RU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c">
    <w:name w:val="Table Grid"/>
    <w:basedOn w:val="a1"/>
    <w:rsid w:val="005F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F32A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F32AA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5F32AA"/>
    <w:pPr>
      <w:spacing w:after="0" w:line="240" w:lineRule="auto"/>
    </w:pPr>
  </w:style>
  <w:style w:type="paragraph" w:customStyle="1" w:styleId="Default">
    <w:name w:val="Default"/>
    <w:rsid w:val="005F3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6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EC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1308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nanium.com/catalog/product/1070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67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50</cp:revision>
  <cp:lastPrinted>2019-12-25T06:27:00Z</cp:lastPrinted>
  <dcterms:created xsi:type="dcterms:W3CDTF">2018-10-09T13:05:00Z</dcterms:created>
  <dcterms:modified xsi:type="dcterms:W3CDTF">2023-06-25T03:50:00Z</dcterms:modified>
</cp:coreProperties>
</file>