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Челябинский институт путей сообщения </w:t>
      </w:r>
      <w:r w:rsidR="007C1626">
        <w:rPr>
          <w:rFonts w:ascii="Times New Roman" w:hAnsi="Times New Roman"/>
          <w:sz w:val="28"/>
        </w:rPr>
        <w:t>–</w:t>
      </w:r>
      <w:r w:rsidRPr="00E60F35">
        <w:rPr>
          <w:rFonts w:ascii="Times New Roman" w:hAnsi="Times New Roman"/>
          <w:sz w:val="28"/>
        </w:rPr>
        <w:t xml:space="preserve"> </w:t>
      </w:r>
    </w:p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филиал </w:t>
      </w:r>
      <w:proofErr w:type="gramStart"/>
      <w:r w:rsidRPr="00E60F35">
        <w:rPr>
          <w:rFonts w:ascii="Times New Roman" w:hAnsi="Times New Roman"/>
          <w:sz w:val="28"/>
        </w:rPr>
        <w:t>федерального</w:t>
      </w:r>
      <w:proofErr w:type="gramEnd"/>
      <w:r w:rsidRPr="00E60F35">
        <w:rPr>
          <w:rFonts w:ascii="Times New Roman" w:hAnsi="Times New Roman"/>
          <w:sz w:val="28"/>
        </w:rPr>
        <w:t xml:space="preserve"> государственного бюджетного образовательного </w:t>
      </w:r>
    </w:p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учреждения высшего образования </w:t>
      </w:r>
    </w:p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>«Уральский государственный университет путей сообщения»</w:t>
      </w:r>
    </w:p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(ЧИПС </w:t>
      </w:r>
      <w:proofErr w:type="spellStart"/>
      <w:r w:rsidRPr="00E60F35">
        <w:rPr>
          <w:rFonts w:ascii="Times New Roman" w:hAnsi="Times New Roman"/>
          <w:sz w:val="28"/>
        </w:rPr>
        <w:t>УрГУПС</w:t>
      </w:r>
      <w:proofErr w:type="spellEnd"/>
      <w:r w:rsidRPr="00E60F35">
        <w:rPr>
          <w:rFonts w:ascii="Times New Roman" w:hAnsi="Times New Roman"/>
          <w:sz w:val="28"/>
        </w:rPr>
        <w:t>)</w:t>
      </w:r>
    </w:p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7183A" w:rsidRPr="00E60F35" w:rsidRDefault="0027183A" w:rsidP="0027183A">
      <w:pPr>
        <w:spacing w:line="240" w:lineRule="auto"/>
        <w:jc w:val="right"/>
        <w:rPr>
          <w:rFonts w:ascii="Times New Roman" w:hAnsi="Times New Roman"/>
          <w:b/>
        </w:rPr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905660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40"/>
        </w:rPr>
      </w:pPr>
      <w:r w:rsidRPr="00905660">
        <w:rPr>
          <w:rFonts w:ascii="Times New Roman" w:hAnsi="Times New Roman"/>
          <w:b/>
          <w:bCs/>
          <w:color w:val="000000"/>
          <w:sz w:val="32"/>
          <w:szCs w:val="40"/>
        </w:rPr>
        <w:t>РАБОЧАЯ ПРОГРАММА</w:t>
      </w: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27183A" w:rsidRPr="00681200" w:rsidRDefault="00C22A0D" w:rsidP="00C22A0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27183A" w:rsidRPr="00E60F35">
        <w:rPr>
          <w:rFonts w:ascii="Times New Roman" w:hAnsi="Times New Roman"/>
          <w:bCs/>
          <w:color w:val="000000"/>
          <w:sz w:val="28"/>
          <w:szCs w:val="28"/>
        </w:rPr>
        <w:t>исциплины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27183A" w:rsidRPr="00681200">
        <w:rPr>
          <w:rFonts w:ascii="Times New Roman" w:hAnsi="Times New Roman"/>
          <w:b/>
          <w:sz w:val="28"/>
          <w:szCs w:val="28"/>
        </w:rPr>
        <w:t xml:space="preserve"> </w:t>
      </w:r>
      <w:r w:rsidR="002112B6">
        <w:rPr>
          <w:rFonts w:ascii="Times New Roman" w:hAnsi="Times New Roman"/>
          <w:sz w:val="28"/>
          <w:szCs w:val="28"/>
        </w:rPr>
        <w:t>ОП.10</w:t>
      </w:r>
      <w:r w:rsidR="00AD44CF">
        <w:rPr>
          <w:rFonts w:ascii="Times New Roman" w:hAnsi="Times New Roman"/>
          <w:sz w:val="28"/>
          <w:szCs w:val="28"/>
        </w:rPr>
        <w:t>.</w:t>
      </w:r>
      <w:r w:rsidR="002112B6">
        <w:rPr>
          <w:rFonts w:ascii="Times New Roman" w:hAnsi="Times New Roman"/>
          <w:sz w:val="28"/>
          <w:szCs w:val="28"/>
        </w:rPr>
        <w:t xml:space="preserve"> </w:t>
      </w:r>
      <w:r w:rsidR="0027183A" w:rsidRPr="00681200">
        <w:rPr>
          <w:rFonts w:ascii="Times New Roman" w:hAnsi="Times New Roman"/>
          <w:sz w:val="28"/>
          <w:szCs w:val="28"/>
        </w:rPr>
        <w:t>Безопасность движения на железнодорожном транспорте</w:t>
      </w:r>
    </w:p>
    <w:p w:rsidR="0027183A" w:rsidRPr="00E60F35" w:rsidRDefault="0027183A" w:rsidP="0027183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F35">
        <w:rPr>
          <w:rFonts w:ascii="Times New Roman" w:hAnsi="Times New Roman"/>
          <w:sz w:val="28"/>
          <w:szCs w:val="28"/>
        </w:rPr>
        <w:t xml:space="preserve"> </w:t>
      </w: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60F35">
        <w:rPr>
          <w:rFonts w:ascii="Times New Roman" w:hAnsi="Times New Roman"/>
          <w:bCs/>
          <w:color w:val="000000"/>
          <w:sz w:val="28"/>
          <w:szCs w:val="28"/>
        </w:rPr>
        <w:t xml:space="preserve">для специальности: 23.02.01 </w:t>
      </w:r>
      <w:r w:rsidRPr="00E60F35">
        <w:rPr>
          <w:rFonts w:ascii="Times New Roman" w:hAnsi="Times New Roman"/>
          <w:sz w:val="28"/>
          <w:szCs w:val="28"/>
        </w:rPr>
        <w:t>Организация перевозок и управление на транспорте (по видам)</w:t>
      </w: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2A0D" w:rsidRPr="00E60F35" w:rsidRDefault="00C22A0D" w:rsidP="002718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183A" w:rsidRPr="00AD44CF" w:rsidRDefault="001578A6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Челябинск 20</w:t>
      </w:r>
      <w:r w:rsidR="006C2DED">
        <w:rPr>
          <w:rFonts w:ascii="Times New Roman" w:hAnsi="Times New Roman"/>
          <w:color w:val="000000"/>
          <w:sz w:val="28"/>
          <w:szCs w:val="28"/>
        </w:rPr>
        <w:t>2</w:t>
      </w:r>
      <w:r w:rsidR="00E75535">
        <w:rPr>
          <w:rFonts w:ascii="Times New Roman" w:hAnsi="Times New Roman"/>
          <w:color w:val="000000"/>
          <w:sz w:val="28"/>
          <w:szCs w:val="28"/>
        </w:rPr>
        <w:t>1</w:t>
      </w:r>
    </w:p>
    <w:p w:rsidR="00EA3179" w:rsidRDefault="00EA3179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7183A" w:rsidRPr="00E60F35" w:rsidTr="00EA3179">
        <w:tc>
          <w:tcPr>
            <w:tcW w:w="4784" w:type="dxa"/>
          </w:tcPr>
          <w:p w:rsidR="0027183A" w:rsidRPr="00E60F35" w:rsidRDefault="0027183A" w:rsidP="001578A6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7183A" w:rsidRPr="00E60F35" w:rsidRDefault="0027183A" w:rsidP="001578A6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7183A" w:rsidRPr="00E60F35" w:rsidRDefault="0027183A" w:rsidP="001578A6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7183A" w:rsidRPr="00E60F35" w:rsidRDefault="0027183A" w:rsidP="0023173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</w:t>
            </w:r>
            <w:r w:rsidR="00E07862">
              <w:rPr>
                <w:rFonts w:ascii="Times New Roman" w:hAnsi="Times New Roman"/>
                <w:color w:val="000000"/>
                <w:sz w:val="23"/>
                <w:szCs w:val="23"/>
              </w:rPr>
              <w:t>науки Российской Федерации от 22.04</w:t>
            </w:r>
            <w:r w:rsidRPr="00E60F3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.2014 № </w:t>
            </w:r>
            <w:r w:rsidR="00E07862">
              <w:rPr>
                <w:rFonts w:ascii="Times New Roman" w:hAnsi="Times New Roman"/>
                <w:color w:val="000000"/>
                <w:sz w:val="23"/>
                <w:szCs w:val="23"/>
              </w:rPr>
              <w:t>376</w:t>
            </w:r>
          </w:p>
        </w:tc>
      </w:tr>
    </w:tbl>
    <w:p w:rsidR="0027183A" w:rsidRPr="00E60F35" w:rsidRDefault="0027183A" w:rsidP="0027183A">
      <w:pPr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7183A" w:rsidRPr="007C1626" w:rsidTr="001578A6">
        <w:tc>
          <w:tcPr>
            <w:tcW w:w="4785" w:type="dxa"/>
          </w:tcPr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color w:val="000000"/>
                <w:sz w:val="24"/>
                <w:szCs w:val="24"/>
              </w:rPr>
              <w:t>ОДОБРЕНА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Предметно-цикловой комиссией 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«</w:t>
            </w:r>
            <w:r w:rsidR="004F1A79" w:rsidRPr="007C1626">
              <w:rPr>
                <w:rFonts w:ascii="Times New Roman" w:hAnsi="Times New Roman"/>
                <w:sz w:val="24"/>
                <w:szCs w:val="24"/>
              </w:rPr>
              <w:t>О</w:t>
            </w:r>
            <w:r w:rsidR="001578A6" w:rsidRPr="007C1626">
              <w:rPr>
                <w:rFonts w:ascii="Times New Roman" w:hAnsi="Times New Roman"/>
                <w:sz w:val="24"/>
                <w:szCs w:val="24"/>
              </w:rPr>
              <w:t>рганизация перевозок и управление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EA3179" w:rsidRPr="007C1626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87732C">
              <w:rPr>
                <w:rFonts w:ascii="Times New Roman" w:hAnsi="Times New Roman"/>
                <w:sz w:val="24"/>
                <w:szCs w:val="24"/>
              </w:rPr>
              <w:t>_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AD44CF" w:rsidRPr="007C16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7732C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AD44CF" w:rsidRPr="007C16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D44CF" w:rsidRPr="007C16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87732C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="006C2D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578A6" w:rsidRPr="007C1626">
              <w:rPr>
                <w:rFonts w:ascii="Times New Roman" w:hAnsi="Times New Roman"/>
                <w:sz w:val="24"/>
                <w:szCs w:val="24"/>
              </w:rPr>
              <w:t>20</w:t>
            </w:r>
            <w:r w:rsidR="006C2DED">
              <w:rPr>
                <w:rFonts w:ascii="Times New Roman" w:hAnsi="Times New Roman"/>
                <w:sz w:val="24"/>
                <w:szCs w:val="24"/>
              </w:rPr>
              <w:t>2</w:t>
            </w:r>
            <w:r w:rsidR="00E75535">
              <w:rPr>
                <w:rFonts w:ascii="Times New Roman" w:hAnsi="Times New Roman"/>
                <w:sz w:val="24"/>
                <w:szCs w:val="24"/>
              </w:rPr>
              <w:t>1</w:t>
            </w:r>
            <w:r w:rsidR="006C2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CF" w:rsidRPr="007C1626">
              <w:rPr>
                <w:rFonts w:ascii="Times New Roman" w:hAnsi="Times New Roman"/>
                <w:sz w:val="24"/>
                <w:szCs w:val="24"/>
              </w:rPr>
              <w:t>г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3A" w:rsidRPr="007C1626" w:rsidRDefault="0027183A" w:rsidP="00E7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905660" w:rsidRPr="007C1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r w:rsidR="00E75535"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</w:tc>
        <w:tc>
          <w:tcPr>
            <w:tcW w:w="4786" w:type="dxa"/>
          </w:tcPr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по учебной работе: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 xml:space="preserve">                  ___________ О.В. </w:t>
            </w:r>
            <w:proofErr w:type="spellStart"/>
            <w:r w:rsidRPr="007C1626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</w:p>
          <w:p w:rsidR="0027183A" w:rsidRPr="007C1626" w:rsidRDefault="0027183A" w:rsidP="00E7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 xml:space="preserve">                 «____»</w:t>
            </w:r>
            <w:r w:rsidR="001578A6" w:rsidRPr="007C1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CF" w:rsidRPr="007C1626">
              <w:rPr>
                <w:rFonts w:ascii="Times New Roman" w:hAnsi="Times New Roman"/>
                <w:sz w:val="24"/>
                <w:szCs w:val="24"/>
              </w:rPr>
              <w:t>_</w:t>
            </w:r>
            <w:r w:rsidR="00231731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D44CF" w:rsidRPr="007C1626">
              <w:rPr>
                <w:rFonts w:ascii="Times New Roman" w:hAnsi="Times New Roman"/>
                <w:sz w:val="24"/>
                <w:szCs w:val="24"/>
              </w:rPr>
              <w:t>_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>20</w:t>
            </w:r>
            <w:r w:rsidR="006C2DED">
              <w:rPr>
                <w:rFonts w:ascii="Times New Roman" w:hAnsi="Times New Roman"/>
                <w:sz w:val="24"/>
                <w:szCs w:val="24"/>
              </w:rPr>
              <w:t>2</w:t>
            </w:r>
            <w:r w:rsidR="00E75535">
              <w:rPr>
                <w:rFonts w:ascii="Times New Roman" w:hAnsi="Times New Roman"/>
                <w:sz w:val="24"/>
                <w:szCs w:val="24"/>
              </w:rPr>
              <w:t>1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>г</w:t>
            </w:r>
            <w:r w:rsidR="00E75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7183A" w:rsidRPr="00E60F35" w:rsidRDefault="0027183A" w:rsidP="0027183A">
      <w:pPr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27183A" w:rsidRDefault="0027183A" w:rsidP="0027183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1578A6" w:rsidRDefault="001578A6" w:rsidP="0027183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1578A6" w:rsidRPr="00E60F35" w:rsidRDefault="001578A6" w:rsidP="0027183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1578A6" w:rsidRPr="002043AB" w:rsidRDefault="0027183A" w:rsidP="001578A6">
      <w:pPr>
        <w:jc w:val="both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color w:val="000000"/>
          <w:sz w:val="28"/>
          <w:szCs w:val="28"/>
        </w:rPr>
        <w:t>Автор</w:t>
      </w:r>
      <w:r w:rsidR="001578A6">
        <w:rPr>
          <w:rFonts w:ascii="Times New Roman" w:hAnsi="Times New Roman"/>
          <w:color w:val="000000"/>
          <w:sz w:val="28"/>
          <w:szCs w:val="28"/>
        </w:rPr>
        <w:t>:</w:t>
      </w:r>
      <w:r w:rsidR="001578A6" w:rsidRPr="001578A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087A56">
        <w:rPr>
          <w:rFonts w:ascii="Times New Roman" w:hAnsi="Times New Roman"/>
          <w:iCs/>
          <w:color w:val="000000"/>
          <w:sz w:val="28"/>
          <w:szCs w:val="28"/>
        </w:rPr>
        <w:t>Циулина</w:t>
      </w:r>
      <w:proofErr w:type="spellEnd"/>
      <w:r w:rsidR="00087A56">
        <w:rPr>
          <w:rFonts w:ascii="Times New Roman" w:hAnsi="Times New Roman"/>
          <w:iCs/>
          <w:color w:val="000000"/>
          <w:sz w:val="28"/>
          <w:szCs w:val="28"/>
        </w:rPr>
        <w:t xml:space="preserve"> Юлия Владимировна</w:t>
      </w:r>
      <w:r w:rsidR="001578A6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1578A6" w:rsidRPr="002043AB">
        <w:rPr>
          <w:rFonts w:ascii="Times New Roman" w:hAnsi="Times New Roman"/>
          <w:iCs/>
          <w:color w:val="000000"/>
          <w:sz w:val="28"/>
          <w:szCs w:val="28"/>
        </w:rPr>
        <w:t xml:space="preserve">преподаватель первой категории </w:t>
      </w:r>
      <w:r w:rsidR="001578A6" w:rsidRPr="002043AB">
        <w:rPr>
          <w:rFonts w:ascii="Times New Roman" w:hAnsi="Times New Roman"/>
          <w:sz w:val="28"/>
          <w:szCs w:val="28"/>
        </w:rPr>
        <w:t xml:space="preserve">Челябинского института путей сообщения </w:t>
      </w:r>
      <w:r w:rsidR="007C1626">
        <w:rPr>
          <w:rFonts w:ascii="Times New Roman" w:hAnsi="Times New Roman"/>
          <w:sz w:val="28"/>
          <w:szCs w:val="28"/>
        </w:rPr>
        <w:t xml:space="preserve">– </w:t>
      </w:r>
      <w:r w:rsidR="001578A6" w:rsidRPr="002043AB">
        <w:rPr>
          <w:rFonts w:ascii="Times New Roman" w:hAnsi="Times New Roman"/>
          <w:sz w:val="28"/>
          <w:szCs w:val="28"/>
        </w:rPr>
        <w:t xml:space="preserve">филиала </w:t>
      </w:r>
      <w:r w:rsidR="001578A6"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7183A" w:rsidRPr="00E60F35" w:rsidRDefault="0027183A" w:rsidP="001578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</w:p>
    <w:p w:rsidR="0027183A" w:rsidRPr="00E60F35" w:rsidRDefault="0027183A" w:rsidP="002718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78A6" w:rsidRPr="008D7DAC" w:rsidRDefault="001578A6" w:rsidP="001578A6">
      <w:pPr>
        <w:pStyle w:val="af"/>
        <w:spacing w:line="240" w:lineRule="auto"/>
        <w:jc w:val="both"/>
        <w:rPr>
          <w:sz w:val="28"/>
          <w:szCs w:val="28"/>
        </w:rPr>
      </w:pPr>
    </w:p>
    <w:p w:rsidR="001578A6" w:rsidRPr="002043AB" w:rsidRDefault="001578A6" w:rsidP="001578A6">
      <w:pPr>
        <w:jc w:val="both"/>
        <w:rPr>
          <w:rFonts w:ascii="Times New Roman" w:hAnsi="Times New Roman"/>
          <w:sz w:val="28"/>
        </w:rPr>
      </w:pPr>
      <w:r w:rsidRPr="008D7DAC">
        <w:rPr>
          <w:rFonts w:ascii="Times New Roman" w:hAnsi="Times New Roman"/>
          <w:color w:val="000000"/>
          <w:sz w:val="28"/>
          <w:szCs w:val="28"/>
        </w:rPr>
        <w:t xml:space="preserve">Рецензент: </w:t>
      </w:r>
      <w:proofErr w:type="spellStart"/>
      <w:r w:rsidRPr="008D7DAC">
        <w:rPr>
          <w:rFonts w:ascii="Times New Roman" w:hAnsi="Times New Roman"/>
          <w:color w:val="000000"/>
          <w:sz w:val="28"/>
          <w:szCs w:val="28"/>
        </w:rPr>
        <w:t>Глызина</w:t>
      </w:r>
      <w:proofErr w:type="spellEnd"/>
      <w:r w:rsidRPr="008D7DAC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рина </w:t>
      </w:r>
      <w:r w:rsidRPr="008D7DA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асильевна</w:t>
      </w:r>
      <w:r w:rsidRPr="008D7D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D7DAC">
        <w:rPr>
          <w:rFonts w:ascii="Times New Roman" w:hAnsi="Times New Roman"/>
          <w:color w:val="000000"/>
          <w:sz w:val="28"/>
          <w:szCs w:val="28"/>
        </w:rPr>
        <w:t>–п</w:t>
      </w:r>
      <w:proofErr w:type="gramEnd"/>
      <w:r w:rsidRPr="008D7DAC">
        <w:rPr>
          <w:rFonts w:ascii="Times New Roman" w:hAnsi="Times New Roman"/>
          <w:color w:val="000000"/>
          <w:sz w:val="28"/>
          <w:szCs w:val="28"/>
        </w:rPr>
        <w:t xml:space="preserve">реподаватель высшей категории </w:t>
      </w:r>
      <w:r w:rsidRPr="002043AB">
        <w:rPr>
          <w:rFonts w:ascii="Times New Roman" w:hAnsi="Times New Roman"/>
          <w:sz w:val="28"/>
          <w:szCs w:val="28"/>
        </w:rPr>
        <w:t>Челябинского института путей сообщения</w:t>
      </w:r>
      <w:r w:rsidR="007C1626">
        <w:rPr>
          <w:rFonts w:ascii="Times New Roman" w:hAnsi="Times New Roman"/>
          <w:sz w:val="28"/>
          <w:szCs w:val="28"/>
        </w:rPr>
        <w:t xml:space="preserve"> –</w:t>
      </w:r>
      <w:r w:rsidRPr="002043AB">
        <w:rPr>
          <w:rFonts w:ascii="Times New Roman" w:hAnsi="Times New Roman"/>
          <w:sz w:val="28"/>
          <w:szCs w:val="28"/>
        </w:rPr>
        <w:t xml:space="preserve"> филиала </w:t>
      </w:r>
      <w:r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11021" w:rsidRDefault="0081102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11667097"/>
        <w:docPartObj>
          <w:docPartGallery w:val="Table of Contents"/>
          <w:docPartUnique/>
        </w:docPartObj>
      </w:sdtPr>
      <w:sdtEndPr/>
      <w:sdtContent>
        <w:p w:rsidR="00EA3179" w:rsidRDefault="00EA3179" w:rsidP="00EA3179">
          <w:pPr>
            <w:pStyle w:val="af5"/>
            <w:spacing w:before="0" w:line="360" w:lineRule="auto"/>
            <w:contextualSpacing/>
            <w:jc w:val="center"/>
          </w:pPr>
        </w:p>
        <w:p w:rsidR="00EA3179" w:rsidRDefault="00EA3179" w:rsidP="00EA3179">
          <w:pPr>
            <w:pStyle w:val="af5"/>
            <w:spacing w:before="0" w:line="360" w:lineRule="auto"/>
            <w:contextualSpacing/>
            <w:jc w:val="center"/>
            <w:rPr>
              <w:rFonts w:ascii="Times New Roman" w:hAnsi="Times New Roman" w:cs="Times New Roman"/>
            </w:rPr>
          </w:pPr>
          <w:r w:rsidRPr="00EA3179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EA3179" w:rsidRPr="00EA3179" w:rsidRDefault="00EA3179" w:rsidP="00EA3179">
          <w:pPr>
            <w:rPr>
              <w:lang w:eastAsia="en-US"/>
            </w:rPr>
          </w:pPr>
        </w:p>
        <w:p w:rsidR="00EA3179" w:rsidRPr="00EA3179" w:rsidRDefault="007B5D3E" w:rsidP="00EA3179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EA317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EA3179" w:rsidRPr="00EA317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A317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33585060" w:history="1">
            <w:r w:rsidR="00EA3179" w:rsidRPr="00EA317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1. ПАСПОРТ  РАБОЧЕЙ  ПРОГРАММЫ ДИСЦИПЛИНЫ</w:t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_Toc533585060 \h </w:instrText>
            </w:r>
            <w:r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73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79" w:rsidRPr="00EA3179" w:rsidRDefault="00534F66" w:rsidP="00EA3179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33585061" w:history="1">
            <w:r w:rsidR="00EA3179" w:rsidRPr="00EA317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 СТРУКТУРА И СОДЕРЖАНИЕ ДИСЦИПЛИНЫ</w:t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_Toc533585061 \h </w:instrTex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73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79" w:rsidRPr="00EA3179" w:rsidRDefault="00534F66" w:rsidP="00EA3179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33585062" w:history="1">
            <w:r w:rsidR="00EA3179" w:rsidRPr="00EA317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 УСЛОВИЯ  РЕАЛИЗАЦИИ  РАБОЧЕЙ ПРОГРАММЫ</w:t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_Toc533585062 \h </w:instrTex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73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40</w: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79" w:rsidRPr="00EA3179" w:rsidRDefault="00534F66" w:rsidP="00EA3179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33585063" w:history="1">
            <w:r w:rsidR="00EA3179" w:rsidRPr="00EA317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ДИСЦИПЛИНЫ</w:t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_Toc533585063 \h </w:instrTex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732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79" w:rsidRDefault="007B5D3E" w:rsidP="00EA3179">
          <w:pPr>
            <w:spacing w:after="0" w:line="360" w:lineRule="auto"/>
            <w:contextualSpacing/>
            <w:jc w:val="both"/>
          </w:pPr>
          <w:r w:rsidRPr="00EA3179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B305A8" w:rsidRDefault="00B305A8" w:rsidP="004B085D">
      <w:pPr>
        <w:pStyle w:val="a3"/>
        <w:spacing w:line="240" w:lineRule="auto"/>
        <w:ind w:left="76"/>
        <w:rPr>
          <w:rFonts w:ascii="Times New Roman" w:hAnsi="Times New Roman"/>
          <w:b/>
          <w:sz w:val="28"/>
          <w:szCs w:val="28"/>
        </w:rPr>
      </w:pPr>
    </w:p>
    <w:p w:rsidR="00811021" w:rsidRDefault="008110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05A8" w:rsidRPr="001578A6" w:rsidRDefault="00D54A4F" w:rsidP="00D54A4F">
      <w:pPr>
        <w:pStyle w:val="1"/>
      </w:pPr>
      <w:bookmarkStart w:id="0" w:name="_Toc533585060"/>
      <w:r>
        <w:lastRenderedPageBreak/>
        <w:t xml:space="preserve">1. </w:t>
      </w:r>
      <w:r w:rsidR="00B305A8">
        <w:t xml:space="preserve">ПАСПОРТ  РАБОЧЕЙ  ПРОГРАММЫ </w:t>
      </w:r>
      <w:r w:rsidR="00B305A8" w:rsidRPr="001578A6">
        <w:t>ДИСЦИПЛИНЫ</w:t>
      </w:r>
      <w:bookmarkEnd w:id="0"/>
    </w:p>
    <w:p w:rsidR="00B305A8" w:rsidRDefault="00D54A4F" w:rsidP="00C22A0D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ОП.10. </w:t>
      </w:r>
      <w:r w:rsidR="00B305A8">
        <w:rPr>
          <w:rFonts w:ascii="Times New Roman" w:hAnsi="Times New Roman"/>
          <w:b/>
          <w:sz w:val="28"/>
          <w:szCs w:val="28"/>
        </w:rPr>
        <w:t>Безопасность движения на железнодорожном транспорте</w:t>
      </w:r>
    </w:p>
    <w:p w:rsidR="00B305A8" w:rsidRDefault="00B305A8" w:rsidP="001578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7183A" w:rsidRDefault="00B305A8" w:rsidP="00C22A0D">
      <w:pPr>
        <w:pStyle w:val="a3"/>
        <w:numPr>
          <w:ilvl w:val="1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27183A" w:rsidRDefault="0027183A" w:rsidP="00C22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83A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7183A" w:rsidRPr="0027183A" w:rsidRDefault="0027183A" w:rsidP="00C22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83A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="001578A6">
        <w:rPr>
          <w:rFonts w:ascii="Times New Roman" w:hAnsi="Times New Roman"/>
          <w:sz w:val="28"/>
          <w:szCs w:val="28"/>
        </w:rPr>
        <w:t>20</w:t>
      </w:r>
      <w:r w:rsidR="006C2DED">
        <w:rPr>
          <w:rFonts w:ascii="Times New Roman" w:hAnsi="Times New Roman"/>
          <w:sz w:val="28"/>
          <w:szCs w:val="28"/>
        </w:rPr>
        <w:t>2</w:t>
      </w:r>
      <w:r w:rsidR="00E75535">
        <w:rPr>
          <w:rFonts w:ascii="Times New Roman" w:hAnsi="Times New Roman"/>
          <w:sz w:val="28"/>
          <w:szCs w:val="28"/>
        </w:rPr>
        <w:t>1</w:t>
      </w:r>
      <w:r w:rsidRPr="0027183A">
        <w:rPr>
          <w:rFonts w:ascii="Times New Roman" w:hAnsi="Times New Roman"/>
          <w:sz w:val="28"/>
          <w:szCs w:val="28"/>
        </w:rPr>
        <w:t xml:space="preserve"> год</w:t>
      </w:r>
      <w:r w:rsidR="00E75535">
        <w:rPr>
          <w:rFonts w:ascii="Times New Roman" w:hAnsi="Times New Roman"/>
          <w:sz w:val="28"/>
          <w:szCs w:val="28"/>
        </w:rPr>
        <w:t>а</w:t>
      </w:r>
      <w:r w:rsidRPr="002718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183A">
        <w:rPr>
          <w:rFonts w:ascii="Times New Roman" w:hAnsi="Times New Roman"/>
          <w:sz w:val="28"/>
          <w:szCs w:val="28"/>
        </w:rPr>
        <w:t>по специальности  23.02.01</w:t>
      </w:r>
      <w:r w:rsidRPr="0027183A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перевозок и управление на транспорте</w:t>
      </w:r>
      <w:r w:rsidR="002112B6">
        <w:rPr>
          <w:rFonts w:ascii="Times New Roman" w:hAnsi="Times New Roman"/>
          <w:bCs/>
          <w:color w:val="000000"/>
          <w:sz w:val="28"/>
          <w:szCs w:val="28"/>
        </w:rPr>
        <w:t xml:space="preserve"> (по видам).</w:t>
      </w:r>
    </w:p>
    <w:p w:rsidR="0027183A" w:rsidRDefault="0027183A" w:rsidP="0027183A">
      <w:pPr>
        <w:pStyle w:val="a3"/>
        <w:spacing w:line="240" w:lineRule="auto"/>
        <w:ind w:left="796"/>
        <w:rPr>
          <w:rFonts w:ascii="Times New Roman" w:hAnsi="Times New Roman"/>
          <w:b/>
          <w:sz w:val="28"/>
          <w:szCs w:val="28"/>
        </w:rPr>
      </w:pPr>
    </w:p>
    <w:p w:rsidR="00B305A8" w:rsidRDefault="00B305A8" w:rsidP="00C22A0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4DF3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программы:</w:t>
      </w:r>
    </w:p>
    <w:p w:rsidR="001578A6" w:rsidRDefault="001578A6" w:rsidP="00C22A0D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ОП.10</w:t>
      </w:r>
      <w:r w:rsidR="00D54A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Безопасность движения на железнодорожном транспорте </w:t>
      </w:r>
      <w:r>
        <w:rPr>
          <w:color w:val="000000"/>
          <w:sz w:val="28"/>
          <w:szCs w:val="28"/>
        </w:rPr>
        <w:t>относится к профессиональному учебному циклу</w:t>
      </w:r>
      <w:r w:rsidR="009E40E3">
        <w:rPr>
          <w:color w:val="000000"/>
          <w:sz w:val="28"/>
          <w:szCs w:val="28"/>
        </w:rPr>
        <w:t xml:space="preserve"> (вариативная часть)</w:t>
      </w:r>
      <w:r>
        <w:rPr>
          <w:color w:val="000000"/>
          <w:sz w:val="28"/>
          <w:szCs w:val="28"/>
        </w:rPr>
        <w:t>, является общепрофессиональной дисциплиной основной профессиональной образовательной программы.</w:t>
      </w:r>
    </w:p>
    <w:p w:rsidR="001578A6" w:rsidRPr="00404DF3" w:rsidRDefault="001578A6" w:rsidP="00C22A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05A8" w:rsidRPr="008644C8" w:rsidRDefault="00B305A8" w:rsidP="00C22A0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дисциплины – требования к результатам </w:t>
      </w:r>
      <w:r w:rsidRPr="008644C8">
        <w:rPr>
          <w:rFonts w:ascii="Times New Roman" w:hAnsi="Times New Roman"/>
          <w:b/>
          <w:sz w:val="28"/>
          <w:szCs w:val="28"/>
        </w:rPr>
        <w:t>освоения дисциплины:</w:t>
      </w:r>
    </w:p>
    <w:p w:rsidR="002112B6" w:rsidRPr="00AD44CF" w:rsidRDefault="002112B6" w:rsidP="00AD44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2B6">
        <w:rPr>
          <w:rFonts w:ascii="Times New Roman" w:hAnsi="Times New Roman"/>
          <w:color w:val="000000"/>
          <w:sz w:val="28"/>
          <w:szCs w:val="28"/>
        </w:rPr>
        <w:t>В результате освоения дисциплины обучающийся должен уметь</w:t>
      </w:r>
      <w:r w:rsidRPr="00AD44CF">
        <w:rPr>
          <w:rFonts w:ascii="Times New Roman" w:hAnsi="Times New Roman"/>
          <w:color w:val="000000"/>
          <w:sz w:val="28"/>
          <w:szCs w:val="28"/>
        </w:rPr>
        <w:t>:</w:t>
      </w:r>
    </w:p>
    <w:p w:rsidR="00B305A8" w:rsidRDefault="00B305A8" w:rsidP="00C22A0D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</w:pPr>
      <w: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</w:t>
      </w:r>
    </w:p>
    <w:p w:rsidR="00B305A8" w:rsidRDefault="00B305A8" w:rsidP="00C22A0D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</w:pPr>
      <w:r>
        <w:t xml:space="preserve">применять на практике действующие инструкции, производить необходимые расчеты (расчет норм закрепления вагонов на станционных путях, проверять обеспеченность поезда автоматическими и ручными тормозами, рассчитывать годовой расход тормозных башмаков на станции); </w:t>
      </w:r>
    </w:p>
    <w:p w:rsidR="00B305A8" w:rsidRDefault="00B305A8" w:rsidP="00C22A0D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</w:pPr>
      <w:r>
        <w:t>разрабатывать техническо-распорядительный акт станции;</w:t>
      </w:r>
    </w:p>
    <w:p w:rsidR="00B305A8" w:rsidRDefault="00B305A8" w:rsidP="00C22A0D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</w:pPr>
      <w:r>
        <w:t>классифицировать транспортные происшествия, оформлять случаи нарушения ПТЭ и инструкций</w:t>
      </w:r>
    </w:p>
    <w:p w:rsidR="00467700" w:rsidRPr="00AD44CF" w:rsidRDefault="00B305A8" w:rsidP="00AD44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</w:t>
      </w:r>
      <w:r w:rsidR="00467700" w:rsidRPr="00AD44CF">
        <w:rPr>
          <w:rFonts w:ascii="Times New Roman" w:hAnsi="Times New Roman"/>
          <w:color w:val="000000"/>
          <w:sz w:val="28"/>
          <w:szCs w:val="28"/>
        </w:rPr>
        <w:t>: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Правила технической эксплуатации железных дорог Российской Федерации и инструкции, регламентирующие безопасность движения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обязанности работников железнодорожного транспорта, их ответственность за обеспечение безопасности движения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требования ПТЭ к техническим средствам железнодорожного транспорта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систему сигнализации на железнодорожном транспорте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организацию движения поездов в нормальных условиях и в условиях нарушения нормальной работы устройств СЦБ и связи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lastRenderedPageBreak/>
        <w:t>общие требования, предъявляемые к подвижному составу, колесным парам, тормозному оборудованию и авто сцепному устройству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 xml:space="preserve">организацию безопасности движения: классификацию </w:t>
      </w:r>
      <w:r>
        <w:rPr>
          <w:rFonts w:ascii="Times New Roman" w:hAnsi="Times New Roman"/>
          <w:sz w:val="28"/>
          <w:szCs w:val="28"/>
        </w:rPr>
        <w:t>транспортных происшествий</w:t>
      </w:r>
      <w:r w:rsidRPr="00A02FAB">
        <w:rPr>
          <w:rFonts w:ascii="Times New Roman" w:hAnsi="Times New Roman"/>
          <w:sz w:val="28"/>
          <w:szCs w:val="28"/>
        </w:rPr>
        <w:t>; порядок служебного расследования нарушений безопасности движения</w:t>
      </w:r>
      <w:r>
        <w:rPr>
          <w:rFonts w:ascii="Times New Roman" w:hAnsi="Times New Roman"/>
          <w:sz w:val="28"/>
          <w:szCs w:val="28"/>
        </w:rPr>
        <w:t>;</w:t>
      </w:r>
      <w:r w:rsidRPr="00317213">
        <w:rPr>
          <w:rFonts w:ascii="Times New Roman" w:hAnsi="Times New Roman"/>
          <w:sz w:val="28"/>
          <w:szCs w:val="28"/>
        </w:rPr>
        <w:t xml:space="preserve"> </w:t>
      </w:r>
      <w:r w:rsidRPr="00A02FAB">
        <w:rPr>
          <w:rFonts w:ascii="Times New Roman" w:hAnsi="Times New Roman"/>
          <w:sz w:val="28"/>
          <w:szCs w:val="28"/>
        </w:rPr>
        <w:t xml:space="preserve">порядок  ликвидации последствий </w:t>
      </w:r>
      <w:r>
        <w:rPr>
          <w:rFonts w:ascii="Times New Roman" w:hAnsi="Times New Roman"/>
          <w:sz w:val="28"/>
          <w:szCs w:val="28"/>
        </w:rPr>
        <w:t>транспортных происшествий</w:t>
      </w:r>
      <w:r w:rsidRPr="00A02FAB">
        <w:rPr>
          <w:rFonts w:ascii="Times New Roman" w:hAnsi="Times New Roman"/>
          <w:sz w:val="28"/>
          <w:szCs w:val="28"/>
        </w:rPr>
        <w:t xml:space="preserve"> и стихийных бедствий</w:t>
      </w:r>
    </w:p>
    <w:p w:rsidR="00B305A8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регламент действий работников в аварийных и нестандартных ситуациях, связанных с движением поездов</w:t>
      </w:r>
      <w:r w:rsidR="001578A6">
        <w:rPr>
          <w:rFonts w:ascii="Times New Roman" w:hAnsi="Times New Roman"/>
          <w:sz w:val="28"/>
          <w:szCs w:val="28"/>
        </w:rPr>
        <w:t>.</w:t>
      </w:r>
    </w:p>
    <w:p w:rsidR="00C22A0D" w:rsidRDefault="00C22A0D" w:rsidP="001578A6">
      <w:pPr>
        <w:pStyle w:val="af0"/>
        <w:rPr>
          <w:b/>
          <w:bCs/>
          <w:color w:val="000000"/>
          <w:sz w:val="28"/>
          <w:szCs w:val="28"/>
        </w:rPr>
      </w:pPr>
    </w:p>
    <w:p w:rsidR="001578A6" w:rsidRDefault="001578A6" w:rsidP="00C22A0D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 w:rsidRPr="002043AB">
        <w:rPr>
          <w:b/>
          <w:bCs/>
          <w:color w:val="000000"/>
          <w:sz w:val="28"/>
          <w:szCs w:val="28"/>
        </w:rPr>
        <w:t>1.4 Формируемые компетенции</w:t>
      </w:r>
      <w:r w:rsidRPr="002043AB">
        <w:rPr>
          <w:color w:val="000000"/>
          <w:sz w:val="28"/>
          <w:szCs w:val="28"/>
        </w:rPr>
        <w:t xml:space="preserve">: </w:t>
      </w:r>
    </w:p>
    <w:p w:rsidR="001578A6" w:rsidRPr="001578A6" w:rsidRDefault="001578A6" w:rsidP="00E93E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78A6">
        <w:rPr>
          <w:rFonts w:ascii="Times New Roman" w:hAnsi="Times New Roman"/>
          <w:sz w:val="28"/>
          <w:szCs w:val="28"/>
          <w:lang w:eastAsia="en-US"/>
        </w:rPr>
        <w:t>Общие компетенции</w:t>
      </w:r>
    </w:p>
    <w:tbl>
      <w:tblPr>
        <w:tblW w:w="10314" w:type="dxa"/>
        <w:jc w:val="center"/>
        <w:tblLook w:val="00A0" w:firstRow="1" w:lastRow="0" w:firstColumn="1" w:lastColumn="0" w:noHBand="0" w:noVBand="0"/>
      </w:tblPr>
      <w:tblGrid>
        <w:gridCol w:w="108"/>
        <w:gridCol w:w="1223"/>
        <w:gridCol w:w="8239"/>
        <w:gridCol w:w="177"/>
        <w:gridCol w:w="567"/>
      </w:tblGrid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E8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93E8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E8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93E8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E8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93E82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E8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93E82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E8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93E82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E8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93E82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E8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93E82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467700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  <w:r w:rsidRPr="00E93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E8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93E82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E8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93E82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1578A6" w:rsidRPr="00E93E82" w:rsidTr="00C22A0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:rsidR="00467700" w:rsidRPr="00E93E82" w:rsidRDefault="00467700" w:rsidP="00157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78A6" w:rsidRPr="00E93E82" w:rsidRDefault="001578A6" w:rsidP="00E93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Профессиональные компетенции</w:t>
            </w:r>
          </w:p>
        </w:tc>
      </w:tr>
      <w:tr w:rsidR="001578A6" w:rsidRPr="00E93E82" w:rsidTr="00E93E8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  <w:jc w:val="center"/>
        </w:trPr>
        <w:tc>
          <w:tcPr>
            <w:tcW w:w="1223" w:type="dxa"/>
            <w:shd w:val="clear" w:color="auto" w:fill="auto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  <w:r w:rsidR="00E93E82"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16" w:type="dxa"/>
            <w:gridSpan w:val="2"/>
            <w:shd w:val="clear" w:color="auto" w:fill="auto"/>
          </w:tcPr>
          <w:p w:rsidR="001578A6" w:rsidRPr="00E93E82" w:rsidRDefault="001578A6" w:rsidP="00E9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</w:t>
            </w:r>
            <w:r w:rsidR="00087A56"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нестандартных и аварийных ситуаций </w:t>
            </w:r>
          </w:p>
        </w:tc>
      </w:tr>
      <w:tr w:rsidR="001578A6" w:rsidRPr="00E93E82" w:rsidTr="00E93E8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  <w:jc w:val="center"/>
        </w:trPr>
        <w:tc>
          <w:tcPr>
            <w:tcW w:w="1223" w:type="dxa"/>
            <w:shd w:val="clear" w:color="auto" w:fill="auto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ПК 2.2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6" w:type="dxa"/>
            <w:gridSpan w:val="2"/>
            <w:shd w:val="clear" w:color="auto" w:fill="auto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 - правовых документов</w:t>
            </w:r>
          </w:p>
        </w:tc>
      </w:tr>
    </w:tbl>
    <w:p w:rsidR="00B305A8" w:rsidRDefault="00B305A8" w:rsidP="00F132E9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18456E" w:rsidRDefault="00184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05A8" w:rsidRDefault="00D54A4F" w:rsidP="00D54A4F">
      <w:pPr>
        <w:pStyle w:val="1"/>
      </w:pPr>
      <w:bookmarkStart w:id="1" w:name="_Toc533585061"/>
      <w:r>
        <w:lastRenderedPageBreak/>
        <w:t xml:space="preserve">2. </w:t>
      </w:r>
      <w:r w:rsidR="00B305A8" w:rsidRPr="00F9005A">
        <w:t xml:space="preserve">СТРУКТУРА </w:t>
      </w:r>
      <w:r w:rsidR="00B305A8">
        <w:t>И СОДЕРЖАНИЕ ДИСЦИПЛИНЫ</w:t>
      </w:r>
      <w:bookmarkEnd w:id="1"/>
    </w:p>
    <w:p w:rsidR="00B305A8" w:rsidRDefault="00B305A8" w:rsidP="0013570C">
      <w:pPr>
        <w:pStyle w:val="a3"/>
        <w:spacing w:line="240" w:lineRule="auto"/>
        <w:ind w:left="436"/>
        <w:jc w:val="center"/>
        <w:rPr>
          <w:rFonts w:ascii="Times New Roman" w:hAnsi="Times New Roman"/>
          <w:b/>
          <w:sz w:val="28"/>
          <w:szCs w:val="28"/>
        </w:rPr>
      </w:pPr>
    </w:p>
    <w:p w:rsidR="00B305A8" w:rsidRPr="00D54A4F" w:rsidRDefault="00D54A4F" w:rsidP="00D54A4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4A4F">
        <w:rPr>
          <w:rFonts w:ascii="Times New Roman" w:hAnsi="Times New Roman"/>
          <w:b/>
          <w:sz w:val="28"/>
          <w:szCs w:val="28"/>
        </w:rPr>
        <w:t xml:space="preserve">2.1 </w:t>
      </w:r>
      <w:r w:rsidR="00B305A8" w:rsidRPr="00D54A4F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54A4F" w:rsidRDefault="00D54A4F" w:rsidP="0013570C">
      <w:pPr>
        <w:pStyle w:val="a3"/>
        <w:spacing w:line="240" w:lineRule="auto"/>
        <w:ind w:left="796"/>
        <w:rPr>
          <w:rFonts w:ascii="Times New Roman" w:hAnsi="Times New Roman"/>
          <w:sz w:val="28"/>
          <w:szCs w:val="28"/>
        </w:rPr>
      </w:pPr>
    </w:p>
    <w:p w:rsidR="00B305A8" w:rsidRDefault="00D54A4F" w:rsidP="0013570C">
      <w:pPr>
        <w:pStyle w:val="a3"/>
        <w:spacing w:line="240" w:lineRule="auto"/>
        <w:ind w:left="796"/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Очная форма обучения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58"/>
        <w:gridCol w:w="2516"/>
      </w:tblGrid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E75535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  <w:r w:rsidR="00E755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54A4F" w:rsidRPr="00D54A4F" w:rsidRDefault="00E75535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2516" w:type="dxa"/>
            <w:vAlign w:val="center"/>
          </w:tcPr>
          <w:p w:rsid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E75535" w:rsidRPr="00D54A4F" w:rsidRDefault="00E75535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5</w:t>
            </w:r>
            <w:r w:rsidR="00E755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5535" w:rsidTr="00D54A4F">
        <w:trPr>
          <w:jc w:val="center"/>
        </w:trPr>
        <w:tc>
          <w:tcPr>
            <w:tcW w:w="6258" w:type="dxa"/>
            <w:vAlign w:val="center"/>
          </w:tcPr>
          <w:p w:rsidR="00E75535" w:rsidRPr="00D54A4F" w:rsidRDefault="00E75535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516" w:type="dxa"/>
            <w:vAlign w:val="center"/>
          </w:tcPr>
          <w:p w:rsidR="00E75535" w:rsidRPr="00D54A4F" w:rsidRDefault="00E75535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2AC2" w:rsidTr="00F13913">
        <w:trPr>
          <w:jc w:val="center"/>
        </w:trPr>
        <w:tc>
          <w:tcPr>
            <w:tcW w:w="8774" w:type="dxa"/>
            <w:gridSpan w:val="2"/>
            <w:vAlign w:val="center"/>
          </w:tcPr>
          <w:p w:rsidR="00B72AC2" w:rsidRPr="00B72AC2" w:rsidRDefault="00B72AC2" w:rsidP="007C16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AC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</w:t>
            </w:r>
            <w:r w:rsidR="007C1626">
              <w:rPr>
                <w:rFonts w:ascii="Times New Roman" w:hAnsi="Times New Roman"/>
                <w:i/>
                <w:sz w:val="24"/>
                <w:szCs w:val="24"/>
              </w:rPr>
              <w:t xml:space="preserve"> дифференцированного зачета и </w:t>
            </w:r>
            <w:r w:rsidRPr="00B72AC2">
              <w:rPr>
                <w:rFonts w:ascii="Times New Roman" w:hAnsi="Times New Roman"/>
                <w:i/>
                <w:sz w:val="24"/>
                <w:szCs w:val="24"/>
              </w:rPr>
              <w:t>экзамена</w:t>
            </w:r>
          </w:p>
        </w:tc>
      </w:tr>
    </w:tbl>
    <w:p w:rsidR="00D54A4F" w:rsidRDefault="00D54A4F" w:rsidP="0013570C">
      <w:pPr>
        <w:pStyle w:val="a3"/>
        <w:spacing w:line="240" w:lineRule="auto"/>
        <w:ind w:left="796"/>
        <w:rPr>
          <w:rFonts w:ascii="Times New Roman" w:hAnsi="Times New Roman"/>
          <w:sz w:val="28"/>
          <w:szCs w:val="28"/>
        </w:rPr>
      </w:pPr>
    </w:p>
    <w:p w:rsidR="00D54A4F" w:rsidRPr="00D54A4F" w:rsidRDefault="00D54A4F" w:rsidP="00D5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Заочная форма обучения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58"/>
        <w:gridCol w:w="2516"/>
      </w:tblGrid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E75535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  <w:r w:rsidR="00E755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2AC2" w:rsidRPr="00D54A4F" w:rsidRDefault="00E75535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2516" w:type="dxa"/>
            <w:vAlign w:val="center"/>
          </w:tcPr>
          <w:p w:rsidR="00B72AC2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E75535" w:rsidRPr="00D54A4F" w:rsidRDefault="00E75535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C1626" w:rsidTr="00F13913">
        <w:trPr>
          <w:jc w:val="center"/>
        </w:trPr>
        <w:tc>
          <w:tcPr>
            <w:tcW w:w="8774" w:type="dxa"/>
            <w:gridSpan w:val="2"/>
            <w:vAlign w:val="center"/>
          </w:tcPr>
          <w:p w:rsidR="007C1626" w:rsidRPr="00B72AC2" w:rsidRDefault="007C1626" w:rsidP="007C16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AC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дифференцированного зачета и </w:t>
            </w:r>
            <w:r w:rsidRPr="00B72AC2">
              <w:rPr>
                <w:rFonts w:ascii="Times New Roman" w:hAnsi="Times New Roman"/>
                <w:i/>
                <w:sz w:val="24"/>
                <w:szCs w:val="24"/>
              </w:rPr>
              <w:t>экзамена</w:t>
            </w:r>
          </w:p>
        </w:tc>
      </w:tr>
    </w:tbl>
    <w:p w:rsidR="00D54A4F" w:rsidRPr="00D54A4F" w:rsidRDefault="00D54A4F" w:rsidP="0013570C">
      <w:pPr>
        <w:pStyle w:val="a3"/>
        <w:spacing w:line="240" w:lineRule="auto"/>
        <w:ind w:left="796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  <w:sectPr w:rsidR="00B305A8" w:rsidSect="00811021">
          <w:footerReference w:type="even" r:id="rId9"/>
          <w:footerReference w:type="default" r:id="rId10"/>
          <w:footerReference w:type="first" r:id="rId11"/>
          <w:pgSz w:w="11906" w:h="16838"/>
          <w:pgMar w:top="709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B305A8" w:rsidRDefault="00457F67" w:rsidP="008B62C1">
      <w:pPr>
        <w:spacing w:after="120"/>
        <w:ind w:left="-284" w:right="-73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</w:t>
      </w:r>
      <w:r w:rsidR="00B305A8">
        <w:rPr>
          <w:rFonts w:ascii="Times New Roman" w:hAnsi="Times New Roman"/>
          <w:b/>
          <w:sz w:val="28"/>
          <w:szCs w:val="28"/>
        </w:rPr>
        <w:t>ематически</w:t>
      </w:r>
      <w:r w:rsidR="00467700">
        <w:rPr>
          <w:rFonts w:ascii="Times New Roman" w:hAnsi="Times New Roman"/>
          <w:b/>
          <w:sz w:val="28"/>
          <w:szCs w:val="28"/>
        </w:rPr>
        <w:t xml:space="preserve">й план и содержание дисциплины </w:t>
      </w:r>
      <w:r w:rsidR="00B72AC2">
        <w:rPr>
          <w:rFonts w:ascii="Times New Roman" w:hAnsi="Times New Roman"/>
          <w:b/>
          <w:sz w:val="28"/>
          <w:szCs w:val="28"/>
        </w:rPr>
        <w:t xml:space="preserve">ОП.10. </w:t>
      </w:r>
      <w:r w:rsidR="00B305A8">
        <w:rPr>
          <w:rFonts w:ascii="Times New Roman" w:hAnsi="Times New Roman"/>
          <w:b/>
          <w:sz w:val="28"/>
          <w:szCs w:val="28"/>
        </w:rPr>
        <w:t>Безопасность движения на железнодорожном транспорте</w:t>
      </w:r>
    </w:p>
    <w:p w:rsidR="00F13913" w:rsidRPr="00F13913" w:rsidRDefault="00F13913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13913">
        <w:rPr>
          <w:rFonts w:ascii="Times New Roman" w:hAnsi="Times New Roman"/>
          <w:sz w:val="28"/>
          <w:szCs w:val="28"/>
        </w:rPr>
        <w:t>Тематический план и содержание дисциплины ОП.10. Безопасность движения на железнодорожном транспорте</w:t>
      </w:r>
      <w:r>
        <w:rPr>
          <w:rFonts w:ascii="Times New Roman" w:hAnsi="Times New Roman"/>
          <w:sz w:val="28"/>
          <w:szCs w:val="28"/>
        </w:rPr>
        <w:t xml:space="preserve"> очной формы обучения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7"/>
        <w:gridCol w:w="5205"/>
        <w:gridCol w:w="1065"/>
        <w:gridCol w:w="2167"/>
        <w:gridCol w:w="2082"/>
      </w:tblGrid>
      <w:tr w:rsidR="00AD1C3F" w:rsidRPr="003126F4" w:rsidTr="00B72AC2">
        <w:trPr>
          <w:trHeight w:val="677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практические занятия, </w:t>
            </w: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  <w:r w:rsidR="00F13913">
              <w:rPr>
                <w:rFonts w:ascii="Times New Roman" w:hAnsi="Times New Roman"/>
                <w:b/>
                <w:sz w:val="24"/>
                <w:szCs w:val="24"/>
              </w:rPr>
              <w:t>, формируемые компетенции</w:t>
            </w:r>
          </w:p>
        </w:tc>
      </w:tr>
      <w:tr w:rsidR="00AD1C3F" w:rsidRPr="003126F4" w:rsidTr="00F13913">
        <w:trPr>
          <w:trHeight w:val="677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D1C3F" w:rsidRPr="003B6A83" w:rsidRDefault="00AD1C3F" w:rsidP="00AD1C3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</w:t>
            </w:r>
            <w:r w:rsidR="00E2042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числе активные, интерактивные формы занятий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24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D1C3F" w:rsidRPr="003B6A83" w:rsidRDefault="00AD1C3F" w:rsidP="00AD1C3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D1C3F" w:rsidRPr="00222D67" w:rsidTr="00F13913">
        <w:trPr>
          <w:trHeight w:val="112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AD1C3F" w:rsidRPr="008B62C1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8B62C1">
              <w:rPr>
                <w:rFonts w:ascii="Times New Roman" w:hAnsi="Times New Roman"/>
                <w:b/>
                <w:sz w:val="24"/>
                <w:szCs w:val="24"/>
              </w:rPr>
              <w:t>Раздел 1. Общие обязанности работни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ков железнодорожного транспорта.</w:t>
            </w:r>
          </w:p>
          <w:p w:rsidR="00AD1C3F" w:rsidRPr="00DC6D39" w:rsidRDefault="00AD1C3F" w:rsidP="00457F6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Состояние безопасности на железнодорожном транспорте. </w:t>
            </w:r>
          </w:p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тепень ответственности за выполнение ПТЭ и инструкций.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222D67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6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C3F" w:rsidRPr="00222D67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C3F" w:rsidRPr="00222D67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D67" w:rsidRPr="00222D67" w:rsidRDefault="00222D67" w:rsidP="00222D67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22D67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22D67">
              <w:rPr>
                <w:rFonts w:eastAsia="Times New Roman"/>
                <w:color w:val="auto"/>
                <w:lang w:eastAsia="ru-RU"/>
              </w:rPr>
              <w:t xml:space="preserve"> 1, ОК 4, </w:t>
            </w:r>
          </w:p>
          <w:p w:rsidR="00AD1C3F" w:rsidRPr="00222D67" w:rsidRDefault="00222D67" w:rsidP="00222D67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D6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22D67">
              <w:rPr>
                <w:rFonts w:ascii="Times New Roman" w:hAnsi="Times New Roman"/>
                <w:sz w:val="24"/>
                <w:szCs w:val="24"/>
              </w:rPr>
              <w:t xml:space="preserve"> 5, ОК 8 </w:t>
            </w:r>
          </w:p>
        </w:tc>
      </w:tr>
      <w:tr w:rsidR="00AD1C3F" w:rsidRPr="00222D67" w:rsidTr="00F13913">
        <w:trPr>
          <w:trHeight w:val="3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Техническая терминология, применяемая на транспорте.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определения, установленные ПТЭ.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испытаний и назначения на должность лиц, поступающих на железнодорожный транспорт.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222D67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8B62C1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B6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2. Организация </w:t>
            </w:r>
            <w:r w:rsidRPr="008B6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функционирования сооружений и устройств железнодорожного транспорта.</w:t>
            </w: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2.1. Сооружения и устройства железнодорожного транспорта. Общие требования к содержанию сооружений и устройств. Габариты.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proofErr w:type="spellStart"/>
            <w:r w:rsidRPr="00DC6D39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сооружений и устройств,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их сдачи и приемки в эксплуатацию. </w:t>
            </w:r>
            <w:r>
              <w:rPr>
                <w:rFonts w:ascii="Times New Roman" w:hAnsi="Times New Roman"/>
                <w:sz w:val="24"/>
                <w:szCs w:val="24"/>
              </w:rPr>
              <w:t>Габариты, применяемые на железнодорожном транспорте.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габаритов приближения строений,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подвижного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погрузки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для обеспечения безопасн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движения поездов.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50D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50DF">
              <w:rPr>
                <w:rFonts w:ascii="Times New Roman" w:hAnsi="Times New Roman"/>
                <w:sz w:val="24"/>
                <w:szCs w:val="24"/>
              </w:rPr>
              <w:t xml:space="preserve"> 4, ОК 5, ОК 6 </w:t>
            </w:r>
          </w:p>
          <w:p w:rsidR="002650DF" w:rsidRPr="00DC6D39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8B62C1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Требования к расстояниям между осями смежных путей на перегонах и станциях. Порядок размещения и закрепления около путей  выгруженных или подготовленных к погрузке грузов.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82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Сооружения и устройства станционного хозяйства.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pStyle w:val="33"/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ПТЭ к путевому развитию и техническому оснащению станций. Виды пассажирских и грузовых платформ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Требования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восстановительным пунктам.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4, ОК 5, ОК 6 </w:t>
            </w:r>
          </w:p>
          <w:p w:rsidR="002650DF" w:rsidRPr="00DC6D39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2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pStyle w:val="33"/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ребования к освещению станционных устройств.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оборудованию и устройству служебных зданий и помещений.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840C6F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840C6F">
              <w:rPr>
                <w:rFonts w:ascii="Times New Roman" w:hAnsi="Times New Roman"/>
                <w:b/>
                <w:sz w:val="24"/>
                <w:szCs w:val="24"/>
              </w:rPr>
              <w:t>Раздел 3. Техническая эксплуатация сооружений и устройств путевого хозяйства.</w:t>
            </w:r>
          </w:p>
          <w:p w:rsidR="00AD1C3F" w:rsidRPr="008B62C1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Сооружения и устройства путевого хозяйства.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8B62C1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содержанию </w:t>
            </w:r>
            <w:proofErr w:type="spellStart"/>
            <w:r w:rsidRPr="00DC6D39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DC6D39">
              <w:rPr>
                <w:rFonts w:ascii="Times New Roman" w:hAnsi="Times New Roman"/>
                <w:sz w:val="24"/>
                <w:szCs w:val="24"/>
              </w:rPr>
              <w:t>. пути. Требования к расположению линий и  раздельных пунктов в плане и профиле. Требования к содержанию земляного полотна и искусственных сооружений. Контроль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пути и сооружений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4, ОК 5, ОК 6 </w:t>
            </w:r>
          </w:p>
          <w:p w:rsidR="002650DF" w:rsidRPr="00DC6D39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840C6F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8B62C1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Нормы и допуски по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содержанию колеи.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ПТЭ к установке путевых и сигнальных знаков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27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Требования ПТЭ к стрелочным переводам. Пересечения, переезды и примыкания железных дорог.</w:t>
            </w:r>
          </w:p>
          <w:p w:rsidR="00AD1C3F" w:rsidRPr="008B62C1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B3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стрелочных переводов и глухих пересечений</w:t>
            </w:r>
            <w:proofErr w:type="gramStart"/>
            <w:r w:rsidRPr="00DC6D3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C6D39">
              <w:rPr>
                <w:rFonts w:ascii="Times New Roman" w:hAnsi="Times New Roman"/>
                <w:sz w:val="24"/>
                <w:szCs w:val="24"/>
              </w:rPr>
              <w:t>Применяемые марки крестовин. Неисправности стрелочных переводов, при которых запрещается их эксплуатировать. Виды ремонта и порядок текущего содержания стрелочных переводов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. Оборудование стрелок контрольными стрелочными замками.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2, ОК 3, </w:t>
            </w: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4, ОК 6, </w:t>
            </w: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7, ОК 8 </w:t>
            </w:r>
          </w:p>
          <w:p w:rsidR="002650DF" w:rsidRPr="00DC6D39" w:rsidRDefault="002650DF" w:rsidP="002650DF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ПК 1.2 </w:t>
            </w:r>
          </w:p>
        </w:tc>
      </w:tr>
      <w:tr w:rsidR="00AD1C3F" w:rsidRPr="003126F4" w:rsidTr="00F13913">
        <w:trPr>
          <w:trHeight w:val="56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8B62C1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Определение неисправностей стрелочных переводов, с которыми запрещается их эксплуатировать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840C6F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Пересечения, переезды и примыкания железных дорог</w:t>
            </w:r>
            <w:r>
              <w:rPr>
                <w:rFonts w:ascii="Times New Roman" w:hAnsi="Times New Roman"/>
                <w:sz w:val="24"/>
                <w:szCs w:val="24"/>
              </w:rPr>
              <w:t>. Классификация и оборудование переездов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56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840C6F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Нормальное положение стрелок и их обозначение. Расположение стрелочных постов и районов.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Эксплуатация стрелочных переводов.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E75535">
        <w:trPr>
          <w:trHeight w:val="4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2406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. Техническая эксплуатация устройств сигнализации, централизации и блокировки железнодорожного транспорта. </w:t>
            </w:r>
          </w:p>
          <w:p w:rsidR="00AD1C3F" w:rsidRPr="001725C5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Сооружения и устройства сигнализации, централизации и блокировки на перегонах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станциях.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B3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 диспетчерской централизации, электрической централизации стрелок и сигналов, автоматической локомотивной сигнализации. Требования,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предъявляемые к  контрольным стрелочным и сигнальным замкам, устройствам ключевой зависимости и станционной блокировке.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2650DF" w:rsidRPr="002650DF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50D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50DF">
              <w:rPr>
                <w:rFonts w:ascii="Times New Roman" w:hAnsi="Times New Roman"/>
                <w:sz w:val="24"/>
                <w:szCs w:val="24"/>
              </w:rPr>
              <w:t xml:space="preserve"> 3, ОК 4,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6, ОК 8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1.2  </w:t>
            </w:r>
          </w:p>
        </w:tc>
      </w:tr>
      <w:tr w:rsidR="00AD1C3F" w:rsidRPr="003126F4" w:rsidTr="00F13913">
        <w:trPr>
          <w:trHeight w:val="37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2406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Автоматические системы оповещения о приближении поезда. Устройства путевого заграждения. Указатели наличия неисправных вагонов в поездах.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устройствам автоматической переездной сигнализации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44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2406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Обслуживание сооружений и устройств железнодорожного транспорта. </w:t>
            </w: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1725C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25C5">
              <w:rPr>
                <w:rFonts w:ascii="Times New Roman" w:hAnsi="Times New Roman"/>
                <w:sz w:val="24"/>
                <w:szCs w:val="24"/>
              </w:rPr>
              <w:t>.1. Осмотр сооружений и устройств и их ремонт.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осмотра сооружений и устройств и служебно-технических зданий. Порядок ведения журнала осмотра.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4, ОК 5 </w:t>
            </w:r>
          </w:p>
          <w:p w:rsidR="002650DF" w:rsidRPr="00DC6D39" w:rsidRDefault="002650DF" w:rsidP="002650DF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7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Оформление записей в «Журнале осмотра путей, стрелочных переводов, устройств СЦБ, связи и контактной сети (ф. ДУ-46)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6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закрытия и открытия перегона для производства работ.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E75535">
        <w:trPr>
          <w:trHeight w:val="4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>. Система сигнализации на железнодорожном транспорте.</w:t>
            </w:r>
          </w:p>
          <w:p w:rsidR="00AD1C3F" w:rsidRPr="00DC6D39" w:rsidRDefault="00AD1C3F" w:rsidP="00457F67">
            <w:pPr>
              <w:pStyle w:val="6"/>
              <w:ind w:right="2"/>
              <w:rPr>
                <w:b w:val="0"/>
                <w:i w:val="0"/>
                <w:szCs w:val="24"/>
              </w:rPr>
            </w:pPr>
            <w:r w:rsidRPr="00DC6D39">
              <w:rPr>
                <w:b w:val="0"/>
                <w:i w:val="0"/>
                <w:szCs w:val="24"/>
              </w:rPr>
              <w:t xml:space="preserve">Тема </w:t>
            </w:r>
            <w:r>
              <w:rPr>
                <w:b w:val="0"/>
                <w:i w:val="0"/>
                <w:szCs w:val="24"/>
              </w:rPr>
              <w:t>6</w:t>
            </w:r>
            <w:r w:rsidRPr="00DC6D39">
              <w:rPr>
                <w:b w:val="0"/>
                <w:i w:val="0"/>
                <w:szCs w:val="24"/>
              </w:rPr>
              <w:t>.1. Постоянные сигналы</w:t>
            </w: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Светофоры и их деление. Основные значения сигналов,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светофорами.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ПТЭ к сигнализации.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Значение инструкции по сигнализации. Сигналы и их деление. Сигнальные цвета. Порядок подачи сигналов.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светофоров, места их установки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светофорами. Пригласительный сигнал, условия его применения.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Условно – разрешающий сигнал светофора.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4, ОК 6,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9 </w:t>
            </w:r>
          </w:p>
          <w:p w:rsidR="002650DF" w:rsidRPr="00DC6D39" w:rsidRDefault="002650DF" w:rsidP="002650DF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 </w:t>
            </w:r>
          </w:p>
        </w:tc>
      </w:tr>
      <w:tr w:rsidR="00AD1C3F" w:rsidRPr="003126F4" w:rsidTr="00F13913">
        <w:trPr>
          <w:trHeight w:val="58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занятие. 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светофорами.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0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светофорами (независимо от места установки и их назначения).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Обозначение недействующих светофоров.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Видимость сигнальных огней.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83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.2. Сигналы ограждения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опасного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железнодорожных путях.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Сигнализация и места установки постоянных дисков уменьшения 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3, ОК 6,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7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ПК 1.2,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38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Ограждение опасных мест на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железнодорожных путях общего и необщего пользования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38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Ограждение мест, требующих уменьшения скорости на перегоне, расположенного вблизи железнодорожной станции.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6.3. О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мест препятствий и мест производства работ на перегонах и станциях.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Переносные сигналы и условия их применения.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ограждения мест препятствий и мест производства работ на перегонах.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3, ОК 6,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7 </w:t>
            </w:r>
          </w:p>
          <w:p w:rsidR="002650DF" w:rsidRPr="00DC6D39" w:rsidRDefault="002650DF" w:rsidP="002650DF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41B38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Ограждение препятствия для движения по станционным железнодорожным путям и стрелочным переводам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41B38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 Ограждение подвижного состава на станционных путях и при вынужденной остановке на перегоне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41B3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41B38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Порядок ограждения внезапно возникшего препятствия и участков, проходимых поездами с проводниками.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41B3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37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372A2" w:rsidRDefault="00AD1C3F" w:rsidP="00457F67">
            <w:pPr>
              <w:pStyle w:val="6"/>
              <w:ind w:right="2"/>
              <w:rPr>
                <w:b w:val="0"/>
                <w:i w:val="0"/>
                <w:szCs w:val="24"/>
              </w:rPr>
            </w:pPr>
            <w:r w:rsidRPr="00D372A2">
              <w:rPr>
                <w:b w:val="0"/>
                <w:i w:val="0"/>
              </w:rPr>
              <w:t xml:space="preserve">Тема </w:t>
            </w:r>
            <w:r>
              <w:rPr>
                <w:b w:val="0"/>
                <w:i w:val="0"/>
              </w:rPr>
              <w:t>6</w:t>
            </w:r>
            <w:r w:rsidRPr="00D372A2">
              <w:rPr>
                <w:b w:val="0"/>
                <w:i w:val="0"/>
              </w:rPr>
              <w:t>.4.  Ручные сигналы на железнодорожном транспорте.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372A2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Виды ручных сигналов и предъявляемые ими требования на перегонах и станциях.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6, ОК 7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5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372A2" w:rsidRDefault="00AD1C3F" w:rsidP="00457F67">
            <w:pPr>
              <w:pStyle w:val="6"/>
              <w:ind w:right="2"/>
              <w:rPr>
                <w:b w:val="0"/>
                <w:i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372A2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Подача сигналов ручными сигнальными приборами.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5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Сигнальные указатели и 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Указатели: маршрутные, стрелочные, путевого заграждения, гидравлических колонок, наличия неисправных вагонов в поездах и «опустить токоприемник».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3, ОК 6,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7 </w:t>
            </w:r>
          </w:p>
          <w:p w:rsidR="002650DF" w:rsidRPr="00DC6D39" w:rsidRDefault="002650DF" w:rsidP="002650DF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Постоянные и временные сигнальные знаки и места их установки.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Виды, назначение и места установки путевых знаков.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53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6.6. Сигналы, применяемые при маневровой работе.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Ручные и звуковые сигналы при маневровой работе.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lastRenderedPageBreak/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3, ОК 6,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50D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650DF">
              <w:rPr>
                <w:rFonts w:ascii="Times New Roman" w:hAnsi="Times New Roman"/>
                <w:sz w:val="24"/>
                <w:szCs w:val="24"/>
              </w:rPr>
              <w:t xml:space="preserve"> 7, ПК 2.2 </w:t>
            </w:r>
          </w:p>
        </w:tc>
      </w:tr>
      <w:tr w:rsidR="00AD1C3F" w:rsidRPr="003126F4" w:rsidTr="00F13913">
        <w:trPr>
          <w:trHeight w:val="3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Сигналы, подаваемые маневровыми и горочными светофорами.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87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Сигналы, применяемые для обозначения поездов, локомотивов и друг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 железнодорожного подвижного состава</w:t>
            </w:r>
            <w:r w:rsidRPr="00DC6D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обозначения сигналами головы и хвоста пассажирских и грузовых поездов, локомотивов без вагонов и снегоочистителей.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4, ОК 6,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7, ОК 8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47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Сигналы при уборке с перегона поезда по частям.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06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Звуковые сигналы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Сигналы тревоги и специальные указатели.</w:t>
            </w: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Звуковые сигналы, применяемые при движении поездов, порядок их подачи. Оповестительные сигналы, сигналы бдительности и бодрствования, сигнал «Внимание! Внимание! Слушайте все!».  Действие работников при подаче сигнала «Внимание! Внимание! Слушайте все!».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2650DF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2650DF">
              <w:rPr>
                <w:rFonts w:eastAsia="Times New Roman"/>
                <w:color w:val="auto"/>
                <w:lang w:eastAsia="ru-RU"/>
              </w:rPr>
              <w:t xml:space="preserve"> 3, ОК 6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48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Сигналы тревоги и специальные указатели.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53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1725C5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технологической электросвязи.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Виды связи.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ПТЭ к технологической электросвязи.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Габариты подвески воздушных линий СЦБ и связи.  Способы защиты линий СЦБ и связи.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1, ОК 2, </w:t>
            </w: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4, ОК 9 </w:t>
            </w:r>
          </w:p>
          <w:p w:rsidR="002650DF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ПК 2.2 </w:t>
            </w:r>
          </w:p>
        </w:tc>
      </w:tr>
      <w:tr w:rsidR="00AD1C3F" w:rsidRPr="003126F4" w:rsidTr="00F13913">
        <w:trPr>
          <w:trHeight w:val="76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Очередность восстановления линий СЦБ и связи при повреждении.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E93709" w:rsidTr="00E75535">
        <w:trPr>
          <w:trHeight w:val="30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1725C5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172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устройствам электроснабжения железных дорог на постоянном и переменном токе. Контактная  сеть.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Секционирование контактной сети.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Габариты подвески контактного провода, места установки опор.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E93709" w:rsidRDefault="00AD1C3F" w:rsidP="00E93709">
            <w:pPr>
              <w:pStyle w:val="Default"/>
              <w:jc w:val="center"/>
              <w:rPr>
                <w:sz w:val="23"/>
                <w:szCs w:val="23"/>
              </w:rPr>
            </w:pPr>
            <w:r w:rsidRPr="00E93709">
              <w:rPr>
                <w:sz w:val="23"/>
                <w:szCs w:val="23"/>
              </w:rPr>
              <w:t>2</w:t>
            </w:r>
          </w:p>
          <w:p w:rsid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1, ОК 2, </w:t>
            </w:r>
          </w:p>
          <w:p w:rsidR="00E93709" w:rsidRP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4, ОК 9 </w:t>
            </w:r>
          </w:p>
        </w:tc>
      </w:tr>
      <w:tr w:rsidR="00AD1C3F" w:rsidRPr="00E93709" w:rsidTr="00F13913">
        <w:trPr>
          <w:trHeight w:val="86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1725C5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Понятия воздушный промежуток, нейтральная вставка, секционные изоляторы, разъединители.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E93709" w:rsidRDefault="00AD1C3F" w:rsidP="00E9370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D1C3F" w:rsidRPr="003126F4" w:rsidTr="00F13913">
        <w:trPr>
          <w:trHeight w:val="9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железнодорожного подвижного состава.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.1.  Общие требования, предъявляемые к подвижному составу.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 Колесные пары. Тормозное оборудование и </w:t>
            </w:r>
            <w:proofErr w:type="spellStart"/>
            <w:r w:rsidRPr="00DC6D39">
              <w:rPr>
                <w:rFonts w:ascii="Times New Roman" w:hAnsi="Times New Roman"/>
                <w:sz w:val="24"/>
                <w:szCs w:val="24"/>
              </w:rPr>
              <w:t>автосцепное</w:t>
            </w:r>
            <w:proofErr w:type="spellEnd"/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устройство.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к подвижному составу и его содержанию.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Знаки и надписи на подвижном составе. Требования к освидетельствованию, формированию колесных пар и нанесению на них знаков и клейм.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3709" w:rsidRPr="00E93709" w:rsidRDefault="00E93709" w:rsidP="00E93709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E93709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E93709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E93709" w:rsidRDefault="00E93709" w:rsidP="00E9370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70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93709">
              <w:rPr>
                <w:rFonts w:ascii="Times New Roman" w:hAnsi="Times New Roman"/>
                <w:sz w:val="24"/>
                <w:szCs w:val="24"/>
              </w:rPr>
              <w:t xml:space="preserve"> 4, ОК 9 </w:t>
            </w:r>
          </w:p>
        </w:tc>
      </w:tr>
      <w:tr w:rsidR="00AD1C3F" w:rsidRPr="003126F4" w:rsidTr="00F13913">
        <w:trPr>
          <w:trHeight w:val="9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Неисправности колесных пар</w:t>
            </w:r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анесени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колесные пары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знаков и клейм.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9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Техническое обслуживание и ремонт подвижного состава.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ПТЭ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к автосцепке.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9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BE2082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. Организация движения поездов на железнодорожном транспорте.</w:t>
            </w: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.1. График движения поездов. Раздельные пункты.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Значение графика и предъявляемые к нему требования. Порядок назначения и отмены поездов, их нумераци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Приоритетность поездов в зависимости от очередности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перевозок.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Граница железнодорожной станции.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E9370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9370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  <w:p w:rsid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1, ОК 2, </w:t>
            </w:r>
          </w:p>
          <w:p w:rsid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4, ОК 5, </w:t>
            </w:r>
          </w:p>
          <w:p w:rsid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ОК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1.2, </w:t>
            </w:r>
          </w:p>
          <w:p w:rsidR="00E93709" w:rsidRPr="00E93709" w:rsidRDefault="00E93709" w:rsidP="00E93709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9370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ПК 2.2 </w:t>
            </w:r>
          </w:p>
        </w:tc>
      </w:tr>
      <w:tr w:rsidR="00AD1C3F" w:rsidRPr="003126F4" w:rsidTr="00F13913">
        <w:trPr>
          <w:trHeight w:val="106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BE2082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Деление железнодорожных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линий. Виды раздельных пунктов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Деление железнодорожных путей, нумераци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переводов, станционных постов централизации и стрелочных постов.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определения, установленные ПТЭ.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43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организации маневровой работы на станции.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4809DF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маневровой работы на станции. Обязанности по распоряжению маневрами и руководству маневровой работой. Состав маневровых бригад.  Порядок производства маневров.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Скорости движения при маневрах.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Маневры с грузами, требующими особой осторожности. Производство маневров на станциях, имеющих горочные устройства.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3709" w:rsidRPr="00E93709" w:rsidRDefault="00E93709" w:rsidP="00E93709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E93709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E93709">
              <w:rPr>
                <w:rFonts w:eastAsia="Times New Roman"/>
                <w:color w:val="auto"/>
                <w:lang w:eastAsia="ru-RU"/>
              </w:rPr>
              <w:t xml:space="preserve"> 1- ОК 4, </w:t>
            </w:r>
          </w:p>
          <w:p w:rsidR="00E93709" w:rsidRPr="00E93709" w:rsidRDefault="00E93709" w:rsidP="00E9370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70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93709">
              <w:rPr>
                <w:rFonts w:ascii="Times New Roman" w:hAnsi="Times New Roman"/>
                <w:sz w:val="24"/>
                <w:szCs w:val="24"/>
              </w:rPr>
              <w:t xml:space="preserve"> 6 - ОК 9 </w:t>
            </w:r>
          </w:p>
          <w:p w:rsidR="00E93709" w:rsidRPr="00E93709" w:rsidRDefault="00E93709" w:rsidP="00E93709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93709">
              <w:rPr>
                <w:rFonts w:eastAsia="Times New Roman"/>
                <w:color w:val="auto"/>
                <w:lang w:eastAsia="ru-RU"/>
              </w:rPr>
              <w:t xml:space="preserve">ПК 2.2 </w:t>
            </w:r>
          </w:p>
          <w:p w:rsidR="00E93709" w:rsidRPr="00DC6D39" w:rsidRDefault="00E93709" w:rsidP="00E9370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Маневры на главных и приемоотправочных путях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аневровая работа в районах, не обслуживаемых дежурными стрелочных постов.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55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Закрепление вагонов на станционных путях.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Нормы и правила закрепления вагонов на станционных путях. Регламент закрепления вагонов.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1 - ОК 4,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6 - ОК 9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 </w:t>
            </w:r>
          </w:p>
        </w:tc>
      </w:tr>
      <w:tr w:rsidR="00AD1C3F" w:rsidRPr="003126F4" w:rsidTr="00F13913">
        <w:trPr>
          <w:trHeight w:val="70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Расчет норм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закрепления подвижного состава на путях станции.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60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Расчет годовых норм расхода тормозных башмаков на станции</w:t>
            </w:r>
            <w:r>
              <w:rPr>
                <w:rFonts w:ascii="Times New Roman" w:hAnsi="Times New Roman"/>
                <w:sz w:val="24"/>
                <w:szCs w:val="24"/>
              </w:rPr>
              <w:t>. Маркировка и клеймение тормозных башмаков.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41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Порядок маркировки и клеймения тормозных башмаков.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E75535">
        <w:trPr>
          <w:trHeight w:val="4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ПТЭ к ф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поездов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различных категорий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Понятие о поезде.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формированию поездов. Особенности формирован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поездов различных категорий.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вагонам при постановке их в поезда.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Нормы прикрытия в поездах и при  маневрах с грузами, требующими особой осторожности.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3, ОК 9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70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472B46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занятие. Составление с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хемы формирования грузовых поездов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Способы определения массы и длины поезда.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04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постановки в поезда специального подвижного состава и вагонов с грузами, требующими особой осторожности и негабаритными грузами.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Основные определения, установленные ПТЭ.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08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.Порядок включения тормозов в поезда. Обслуживание поездов.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по обеспечению поездов тормозными средствами, расчет норм. Порядок включения автоматических тормозов в поезда, обеспечение поезда ручными тормозами.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и случаи опробования тормозов.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1, ОК 2,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3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 </w:t>
            </w:r>
          </w:p>
        </w:tc>
      </w:tr>
      <w:tr w:rsidR="00AD1C3F" w:rsidRPr="003126F4" w:rsidTr="00F13913">
        <w:trPr>
          <w:trHeight w:val="10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занятие. П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роверка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грузового поезда автоматическими и ручными тормозами. Заполнение справки о тормозах формы ВУ – 45.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41B3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обслуживания поездов локомотивами, локомотивными бригадами, проводниками, кондукторами.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41B3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 Особенности пропуска пассажирских поездов.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Общие положения по организации технической эксплуатации железнодорожного транспорта на участках движения пассажирских поездов со скоростями более 140 км/час до 250 км/час.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Снаряжение пассажирских, почтово-багажных, людских поездов.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1C3F" w:rsidRPr="003126F4" w:rsidTr="00F13913">
        <w:trPr>
          <w:trHeight w:val="6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Пропуск опаздывающих пассажирских поездов.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Раздел 11. Порядок приема, отправления и пропуска поездов при различных устройствах СЦБ на железнодорожных станциях и средствах сигнализации и связи при движении поездов. </w:t>
            </w: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приема и отправления поездов.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Обязанности и ответственность дежурного по станции по обеспечению безопасного и бесперебойного движения на станции.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приема и отправления поездов. Общие положения по организации приема и отправления поездов.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FD1A88" w:rsidRPr="00FD1A88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A8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D1A88">
              <w:rPr>
                <w:rFonts w:ascii="Times New Roman" w:hAnsi="Times New Roman"/>
                <w:sz w:val="24"/>
                <w:szCs w:val="24"/>
              </w:rPr>
              <w:t xml:space="preserve"> 5 – ОК 7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 </w:t>
            </w:r>
          </w:p>
        </w:tc>
      </w:tr>
      <w:tr w:rsidR="00AD1C3F" w:rsidRPr="003126F4" w:rsidTr="00F13913">
        <w:trPr>
          <w:trHeight w:val="4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и правила оформления журнала движения поездов и локомотивов.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37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Обязанности дежурного по станции (ДСП)  перед вступлением и вступившего на дежурство.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поезда на станцию при запрещающем показании входного светофора.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организации движения поездов при автоматической блокировке.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положения. Прием и отправление поездов. Порядок действий при неисправности автоблокировки. Восстановление движения по АБ.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5 – ОК 7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40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заполнения разрешения на бланке зеленого цвета (ДУ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54).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Движение поездов при автоматической локомотивной сигнализации, применяемой как самостоятельное средство сигнализации и связи.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3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Порядок организации движения поездов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на участках, оборудованных диспетчерской централизацией.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положения. Прием и отправление поездов. Порядок действий при неисправности устройств диспетчерской централизации.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5 – ОК 7 </w:t>
            </w:r>
          </w:p>
          <w:p w:rsidR="00FD1A88" w:rsidRPr="00DC6D39" w:rsidRDefault="00FD1A88" w:rsidP="00FD1A8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89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Порядок производства маневровой работы при диспетчерской централизации.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8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Порядок организации движения поездов на участках, оборудованных полуавтоматической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блокировкой.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приема и отправления поездов. </w:t>
            </w:r>
            <w:r>
              <w:rPr>
                <w:rFonts w:ascii="Times New Roman" w:hAnsi="Times New Roman"/>
                <w:sz w:val="24"/>
                <w:szCs w:val="24"/>
              </w:rPr>
              <w:t>Движение поездов при неисправности полуавтоматической блокировке.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lastRenderedPageBreak/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5 – ОК 8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76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заполнения разрешения на бланке зеленого цвета (ДУ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52).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92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Движение поездов по перегонам, имеющим путевые посты (блок - посты).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02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11.5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д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поездов при электрожезловой системе.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Общие требования к электрожезловой системе. Порядок приема и отправления поездов. Движение поездов при неисправностях электрожезловой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5 – ОК 8 </w:t>
            </w:r>
          </w:p>
          <w:p w:rsidR="00FD1A88" w:rsidRPr="00DC6D39" w:rsidRDefault="00FD1A88" w:rsidP="00FD1A8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76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Д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при наличии примыканий на перегоне. </w:t>
            </w:r>
            <w:r>
              <w:rPr>
                <w:rFonts w:ascii="Times New Roman" w:hAnsi="Times New Roman"/>
                <w:sz w:val="24"/>
                <w:szCs w:val="24"/>
              </w:rPr>
              <w:t>Порядок р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егулировк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жезлов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жезловых аппаратах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87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11.6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д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поездов при телефонных средствах связи.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Формы телефонограмм при 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поездов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на однопутных и двухпутных участках.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5 – ОК 8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9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Формы телефонограмм при 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поездов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на однопутных и двухпутных участках.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Оформление записей телефонограмм в журнале поездных телефонограмм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ДУ – 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з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аполнени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путевых записок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1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журнала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поездных телефонограмм.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94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1952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Раздел 12. Порядок организации работы поездного диспетчера.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630C71" w:rsidRDefault="00AD1C3F" w:rsidP="00630C71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C71">
              <w:rPr>
                <w:rFonts w:ascii="Times New Roman" w:hAnsi="Times New Roman"/>
                <w:sz w:val="24"/>
                <w:szCs w:val="24"/>
              </w:rPr>
              <w:t xml:space="preserve">Обязанности поездного диспетчера. Порядок ведения графика исполненного движения поездов. Порядок перехода с одних средств сигнализации и связи при движении поездов на другие. Порядок движения поездов при неисправности поездной диспетчерской связи. </w:t>
            </w:r>
            <w:r w:rsidRPr="00630C7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630C71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5 – ОК 8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9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195293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C71">
              <w:rPr>
                <w:rFonts w:ascii="Times New Roman" w:hAnsi="Times New Roman"/>
                <w:sz w:val="24"/>
                <w:szCs w:val="24"/>
              </w:rPr>
              <w:t>Практическое занятие. Порядок оформления журнала диспетчерских распоряжений (ДУ – 58). Формы, содержание и порядок передачи диспетчерских приказов.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467700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86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195293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закрытия однопутного перегона или одного главного пути на двух путном (многопутном) перегоне.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368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Движение поездов в нестандартных ситуациях.</w:t>
            </w:r>
          </w:p>
          <w:p w:rsidR="00AD1C3F" w:rsidRPr="00BE2082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13.1. Порядок организации движения поездов при перерыве действия всех средств сигнализации и связи.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Порядок движения поездов при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рерыве действия всех установленных средств сигнализации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однопутных и двухпутных перегонах.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5 – ОК 8 </w:t>
            </w:r>
          </w:p>
          <w:p w:rsidR="00FD1A88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536806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письменных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извещений (ДУ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55) и разрешений на бланке белого цвета с двумя красными полосами по диагоналям (ДУ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56).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BE2082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Формы письменных извещений, порядок их оформления и пересылки.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67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13.2. Порядок организации движения поездов с разграничением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временем.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движения поездов с разграничением временем (вслед). Случаи отправления поездов </w:t>
            </w:r>
            <w:r w:rsidRPr="00086DAA">
              <w:rPr>
                <w:rFonts w:ascii="Times New Roman" w:hAnsi="Times New Roman"/>
                <w:sz w:val="24"/>
                <w:szCs w:val="24"/>
              </w:rPr>
              <w:lastRenderedPageBreak/>
              <w:t>вслед.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lastRenderedPageBreak/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5 – ОК 8 </w:t>
            </w:r>
          </w:p>
          <w:p w:rsidR="00FD1A88" w:rsidRPr="00DC6D39" w:rsidRDefault="00FD1A88" w:rsidP="00FD1A8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67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Самостоятельная работа. Перечень поездов, которые запрещается отправлять вслед.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62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13.3. Порядок организации движения восстановительных, пожарных поездов, специального самоходного подвижного состава и вспомогательных локомотивов.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Порядок отправления поезда с железнодорожной станции на перегон. Возвращение поезда с перегона на железнодорожную станцию.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5 </w:t>
            </w:r>
          </w:p>
          <w:p w:rsidR="00FD1A88" w:rsidRDefault="00FD1A88" w:rsidP="00FD1A8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6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Оказание помощи остановившемуся на перегоне поезду локомотивом сзади идущего поезда.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13.4. Порядок организации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5 </w:t>
            </w:r>
          </w:p>
          <w:p w:rsidR="00FD1A88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заполнения документации при закрытии перегона, заполнение разрешения при отправлении хозяйственных поездов на закрытый перегон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(ДУ -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BE2082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Порядок отправления нескольких хозяйственных поездов для производства работ на закрытый перегон.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13.5. Порядок организации приема, отправления поездов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производства маневров в условиях нарушения нормальной работы устройств СЦБ на железнодорожных станциях.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627B5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Действия ДСП при обнаружении неисправности устройств СЦБ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при невозможности перевода стрелки электрической централизации,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показаниях ложной занятости и ложной свободности станционных путей, стрелочных секций и блок – участков удаления. Порядок действий неисправности контрольного замка на стрелке, оборудованного ключевой зависимостью. </w:t>
            </w:r>
          </w:p>
          <w:p w:rsidR="00AD1C3F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выключения стрелок с сохранением и без сохранения пользования сигналами.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lastRenderedPageBreak/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5,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– 7 </w:t>
            </w:r>
          </w:p>
          <w:p w:rsidR="00FD1A88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8C219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действий при самопроизвольном перекрытии входного или выходного светофора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порядок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выключения устройств из централизации и зависимости.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Порядок выдачи предупреждений.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Виды предупреждений и случаи их выдачи. Порядок подачи заявки на выдачу предупреждения.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выдачи предупреждений.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5,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– 7 </w:t>
            </w:r>
          </w:p>
          <w:p w:rsidR="00FD1A88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7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Ведение книги записей предупреждений на поезда      (ДУ-60).  Заполнение бланков предупреждений (ДУ - 61)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467700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 выдачи предупреждений для выполнения непредвиденных работ по устранению обнаруженных неисправностей.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9E58AD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D">
              <w:rPr>
                <w:rFonts w:ascii="Times New Roman" w:hAnsi="Times New Roman"/>
                <w:b/>
                <w:sz w:val="24"/>
                <w:szCs w:val="24"/>
              </w:rPr>
              <w:t xml:space="preserve">Раздел 14. Порядок организации производства маневровой работы, формирования и пропуска поездов с </w:t>
            </w:r>
            <w:r w:rsidRPr="009E5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вагонами, загруженными опасными грузами класса 1 (взрывчатыми материалами).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положения. Порядок формирования поездов. Следование поездов с взрывчатыми материалами.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маневровой работы с опасными грузами. Содержание и назначение аварийной карточки.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1 – ОК 5,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FD1A88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FD1A88">
              <w:rPr>
                <w:rFonts w:eastAsia="Times New Roman"/>
                <w:color w:val="auto"/>
                <w:lang w:eastAsia="ru-RU"/>
              </w:rPr>
              <w:t xml:space="preserve"> – 7 </w:t>
            </w:r>
          </w:p>
          <w:p w:rsidR="00FD1A88" w:rsidRDefault="00FD1A88" w:rsidP="00FD1A8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1.2, ПК 2.2 </w:t>
            </w:r>
          </w:p>
        </w:tc>
      </w:tr>
      <w:tr w:rsidR="00AD1C3F" w:rsidRPr="003126F4" w:rsidTr="00F13913">
        <w:trPr>
          <w:trHeight w:val="71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9E58AD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Действия работников, связанных с движением поездов в аварийных ситуациях.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9E58AD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Раздел 15. Организация технической работы станции.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Назначение, содержание ТРА станции. Порядок разработки, согласования и утверждения ТРА.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0FEA" w:rsidRPr="00560FEA" w:rsidRDefault="00560FEA" w:rsidP="00560FE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560FEA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560FEA">
              <w:rPr>
                <w:rFonts w:eastAsia="Times New Roman"/>
                <w:color w:val="auto"/>
                <w:lang w:eastAsia="ru-RU"/>
              </w:rPr>
              <w:t xml:space="preserve"> 1 – ОК 7 </w:t>
            </w:r>
          </w:p>
          <w:p w:rsidR="00FD1A88" w:rsidRPr="00DC6D39" w:rsidRDefault="00560FEA" w:rsidP="00560FEA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EA">
              <w:rPr>
                <w:rFonts w:ascii="Times New Roman" w:hAnsi="Times New Roman"/>
                <w:sz w:val="24"/>
                <w:szCs w:val="24"/>
              </w:rPr>
              <w:t xml:space="preserve">ПК 1.2 </w:t>
            </w:r>
          </w:p>
        </w:tc>
      </w:tr>
      <w:tr w:rsidR="00AD1C3F" w:rsidRPr="003126F4" w:rsidTr="00F13913">
        <w:trPr>
          <w:trHeight w:val="90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Составление техническо-распорядительного акта промежуточной станции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29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Приложения к техническо-распорядительному акту станции. Составление выписок из ТРА.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E75535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2343FB" w:rsidRDefault="00AD1C3F" w:rsidP="002343FB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 Обеспечение безопасности движения на железных дорогах.</w:t>
            </w:r>
          </w:p>
          <w:p w:rsidR="00AD1C3F" w:rsidRPr="00DC6D39" w:rsidRDefault="00AD1C3F" w:rsidP="002343FB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.1. Мероприятия по обеспечению 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движения и к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Классификация транспортных происшествий. Значение приказов и указаний по обеспечению безопасности движения.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0FEA" w:rsidRPr="00560FEA" w:rsidRDefault="00560FEA" w:rsidP="00560FE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560FEA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560FEA">
              <w:rPr>
                <w:rFonts w:eastAsia="Times New Roman"/>
                <w:color w:val="auto"/>
                <w:lang w:eastAsia="ru-RU"/>
              </w:rPr>
              <w:t xml:space="preserve"> 1 – ОК 5, </w:t>
            </w:r>
          </w:p>
          <w:p w:rsidR="00560FEA" w:rsidRPr="00560FEA" w:rsidRDefault="00560FEA" w:rsidP="00560FE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560FEA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560FEA">
              <w:rPr>
                <w:rFonts w:eastAsia="Times New Roman"/>
                <w:color w:val="auto"/>
                <w:lang w:eastAsia="ru-RU"/>
              </w:rPr>
              <w:t xml:space="preserve"> – 7 </w:t>
            </w:r>
          </w:p>
          <w:p w:rsidR="00560FEA" w:rsidRPr="00DC6D39" w:rsidRDefault="00560FEA" w:rsidP="00560FEA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EA">
              <w:rPr>
                <w:rFonts w:ascii="Times New Roman" w:hAnsi="Times New Roman"/>
                <w:sz w:val="24"/>
                <w:szCs w:val="24"/>
              </w:rPr>
              <w:t xml:space="preserve">ПК 1.2 </w:t>
            </w:r>
          </w:p>
        </w:tc>
      </w:tr>
      <w:tr w:rsidR="00AD1C3F" w:rsidRPr="003126F4" w:rsidTr="00F13913">
        <w:trPr>
          <w:trHeight w:val="70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CC538D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Профилактические мероприятия по предупреждению аварийности на железнодорожном транспорте.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68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.2. Регламент действий работников в нестандартных и аварийных ситуациях.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движение поезда, потерявшего управления тормозами; уход вагонов со станции на перегон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вынужденная остановка поезда на перегоне из-за самопроизвольного срабатывания тормозов; сход вагонов на перегоне с выходом за габарит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обнаружение неисправности </w:t>
            </w:r>
            <w:r w:rsidR="00534F66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99.3pt;margin-top:-320.4pt;width:10.5pt;height:1.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"/>
              </w:pict>
            </w:r>
            <w:r w:rsidRPr="00DC6D39">
              <w:rPr>
                <w:rFonts w:ascii="Times New Roman" w:hAnsi="Times New Roman"/>
                <w:sz w:val="24"/>
                <w:szCs w:val="24"/>
              </w:rPr>
              <w:t>«толчка в пути»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0FEA" w:rsidRDefault="00560FEA" w:rsidP="00560F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560FEA" w:rsidRDefault="00560FEA" w:rsidP="00560FEA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 – ОК 3, </w:t>
            </w:r>
          </w:p>
          <w:p w:rsidR="00560FEA" w:rsidRPr="00560FEA" w:rsidRDefault="00560FEA" w:rsidP="00560FEA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60F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ОК</w:t>
            </w:r>
            <w:proofErr w:type="gramEnd"/>
            <w:r w:rsidRPr="00560F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 – 6, ОК 7</w:t>
            </w:r>
          </w:p>
          <w:p w:rsidR="00560FEA" w:rsidRDefault="00560FEA" w:rsidP="00560F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1.2, ПК 2.2 </w:t>
            </w:r>
          </w:p>
          <w:p w:rsidR="00AD1C3F" w:rsidRPr="00560FEA" w:rsidRDefault="00560FEA" w:rsidP="00560FEA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60F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D1C3F" w:rsidRPr="003126F4" w:rsidTr="00F13913">
        <w:trPr>
          <w:trHeight w:val="74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действий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обнаружени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повреждения контактной сети с нарушением и без нарушения габарита. Отдельные особенности действий работников при пропуске поездов по перегону, имеющему затяжной спуск.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42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0003BA" w:rsidRDefault="00AD1C3F" w:rsidP="00560FEA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560FEA">
              <w:rPr>
                <w:rFonts w:ascii="Times New Roman" w:hAnsi="Times New Roman"/>
                <w:sz w:val="24"/>
                <w:szCs w:val="24"/>
              </w:rPr>
              <w:t>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.3.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служебного расследования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транспортных происшествий.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Ответственность виновных за допущенное нарушение.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0FEA" w:rsidRPr="00560FEA" w:rsidRDefault="00560FEA" w:rsidP="00560FE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560FEA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560FEA">
              <w:rPr>
                <w:rFonts w:eastAsia="Times New Roman"/>
                <w:color w:val="auto"/>
                <w:lang w:eastAsia="ru-RU"/>
              </w:rPr>
              <w:t xml:space="preserve"> 1 – ОК 3, </w:t>
            </w:r>
          </w:p>
          <w:p w:rsidR="00560FEA" w:rsidRPr="00560FEA" w:rsidRDefault="00560FEA" w:rsidP="00560FE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560FEA">
              <w:rPr>
                <w:rFonts w:eastAsia="Times New Roman"/>
                <w:color w:val="auto"/>
                <w:lang w:eastAsia="ru-RU"/>
              </w:rPr>
              <w:t>ОК</w:t>
            </w:r>
            <w:proofErr w:type="gramEnd"/>
            <w:r w:rsidRPr="00560FEA">
              <w:rPr>
                <w:rFonts w:eastAsia="Times New Roman"/>
                <w:color w:val="auto"/>
                <w:lang w:eastAsia="ru-RU"/>
              </w:rPr>
              <w:t xml:space="preserve"> 6, ОК 7 </w:t>
            </w:r>
          </w:p>
          <w:p w:rsidR="00AD1C3F" w:rsidRPr="00DC6D39" w:rsidRDefault="00560FEA" w:rsidP="00560FEA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EA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33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0003BA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Разбор транспортного происшествия. Оформление случаев нарушения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ПТЭ и инструкций.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Материалы служебного расследования транспортного происшествия.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535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75535" w:rsidRPr="00DC6D39" w:rsidRDefault="00E75535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75535" w:rsidRDefault="00E75535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75535" w:rsidRDefault="00E75535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E75535" w:rsidRPr="00DC6D39" w:rsidRDefault="00E75535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75535" w:rsidRPr="00DC6D39" w:rsidRDefault="00E75535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41D" w:rsidRPr="0086041D" w:rsidRDefault="0086041D" w:rsidP="008604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характеристики уровня освоения учебного материала используются следующие обозначения: 1 – </w:t>
      </w:r>
      <w:proofErr w:type="gramStart"/>
      <w:r>
        <w:rPr>
          <w:rFonts w:ascii="Times New Roman" w:hAnsi="Times New Roman"/>
          <w:sz w:val="28"/>
        </w:rPr>
        <w:t>ознакомительный</w:t>
      </w:r>
      <w:proofErr w:type="gramEnd"/>
      <w:r>
        <w:rPr>
          <w:rFonts w:ascii="Times New Roman" w:hAnsi="Times New Roman"/>
          <w:sz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86041D" w:rsidRDefault="0086041D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535" w:rsidRDefault="00E75535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535" w:rsidRDefault="00E75535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535" w:rsidRDefault="00E75535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535" w:rsidRDefault="00E75535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535" w:rsidRDefault="00E75535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F66" w:rsidRDefault="00534F66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F66" w:rsidRDefault="00534F66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F66" w:rsidRDefault="00534F66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F66" w:rsidRDefault="00534F66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F66" w:rsidRDefault="00534F66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E75535" w:rsidRDefault="00E75535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535" w:rsidRDefault="00E75535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913" w:rsidRPr="00F13913" w:rsidRDefault="00E93E82" w:rsidP="00E75535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за</w:t>
      </w:r>
      <w:r w:rsidR="00F13913">
        <w:rPr>
          <w:rFonts w:ascii="Times New Roman" w:hAnsi="Times New Roman"/>
          <w:sz w:val="28"/>
          <w:szCs w:val="28"/>
        </w:rPr>
        <w:t>очн</w:t>
      </w:r>
      <w:r w:rsidR="00E75535">
        <w:rPr>
          <w:rFonts w:ascii="Times New Roman" w:hAnsi="Times New Roman"/>
          <w:sz w:val="28"/>
          <w:szCs w:val="28"/>
        </w:rPr>
        <w:t>ая</w:t>
      </w:r>
      <w:r w:rsidR="00F13913">
        <w:rPr>
          <w:rFonts w:ascii="Times New Roman" w:hAnsi="Times New Roman"/>
          <w:sz w:val="28"/>
          <w:szCs w:val="28"/>
        </w:rPr>
        <w:t xml:space="preserve"> форм</w:t>
      </w:r>
      <w:r w:rsidR="00E75535">
        <w:rPr>
          <w:rFonts w:ascii="Times New Roman" w:hAnsi="Times New Roman"/>
          <w:sz w:val="28"/>
          <w:szCs w:val="28"/>
        </w:rPr>
        <w:t>а</w:t>
      </w:r>
      <w:r w:rsidR="00F13913">
        <w:rPr>
          <w:rFonts w:ascii="Times New Roman" w:hAnsi="Times New Roman"/>
          <w:sz w:val="28"/>
          <w:szCs w:val="28"/>
        </w:rPr>
        <w:t xml:space="preserve"> обучения</w:t>
      </w:r>
    </w:p>
    <w:tbl>
      <w:tblPr>
        <w:tblW w:w="15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2"/>
        <w:gridCol w:w="6541"/>
        <w:gridCol w:w="1134"/>
        <w:gridCol w:w="2126"/>
        <w:gridCol w:w="2126"/>
      </w:tblGrid>
      <w:tr w:rsidR="00F13913" w:rsidRPr="0026615C" w:rsidTr="0086041D">
        <w:trPr>
          <w:trHeight w:val="677"/>
          <w:tblHeader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3B6A8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13913" w:rsidRPr="003B6A8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6541" w:type="dxa"/>
            <w:vMerge w:val="restart"/>
            <w:shd w:val="clear" w:color="auto" w:fill="auto"/>
            <w:vAlign w:val="center"/>
          </w:tcPr>
          <w:p w:rsidR="00F13913" w:rsidRPr="003B6A8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практические занятия, </w:t>
            </w: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913" w:rsidRPr="00F13913" w:rsidRDefault="00F13913" w:rsidP="0090566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91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26615C" w:rsidRDefault="00F13913" w:rsidP="00F1391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формируемые компетенции</w:t>
            </w:r>
          </w:p>
        </w:tc>
      </w:tr>
      <w:tr w:rsidR="00F13913" w:rsidRPr="0026615C" w:rsidTr="0086041D">
        <w:trPr>
          <w:trHeight w:val="677"/>
          <w:tblHeader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3B6A8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  <w:shd w:val="clear" w:color="auto" w:fill="auto"/>
            <w:vAlign w:val="center"/>
          </w:tcPr>
          <w:p w:rsidR="00F13913" w:rsidRPr="003B6A8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913" w:rsidRPr="00F13913" w:rsidRDefault="00F13913" w:rsidP="0090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9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913" w:rsidRDefault="00F13913" w:rsidP="0090566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26615C" w:rsidRDefault="00F13913" w:rsidP="00F13913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13" w:rsidRPr="003126F4" w:rsidTr="0086041D">
        <w:trPr>
          <w:trHeight w:val="1126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F13913" w:rsidRPr="008B62C1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8B62C1">
              <w:rPr>
                <w:rFonts w:ascii="Times New Roman" w:hAnsi="Times New Roman"/>
                <w:b/>
                <w:sz w:val="24"/>
                <w:szCs w:val="24"/>
              </w:rPr>
              <w:t>Раздел 1. Общие обязанности работни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ков железнодорожного транспорта.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Состояние безопасности на железнодорожном транспорте. 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тепень ответственности за выполнение ПТЭ и инструкций.</w:t>
            </w:r>
          </w:p>
        </w:tc>
        <w:tc>
          <w:tcPr>
            <w:tcW w:w="1134" w:type="dxa"/>
            <w:shd w:val="clear" w:color="auto" w:fill="auto"/>
          </w:tcPr>
          <w:p w:rsidR="00F13913" w:rsidRPr="00C1118E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352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Техническая терминология, применяемая на транспорте.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определения, установленные ПТЭ.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испытаний и назначения на должность лиц, поступающих на железнодорожный тран</w:t>
            </w:r>
            <w:r w:rsidRPr="00E93E8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орт.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8B62C1" w:rsidRDefault="00F13913" w:rsidP="00F13913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B6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2. Организация функционирования сооружений и устройств железнодорожного транспорта.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2.1. Сооружения и устройства железнодорожного транспорта. Общие требования к содержанию сооружений и устройств.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Габариты.     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proofErr w:type="spellStart"/>
            <w:r w:rsidRPr="00DC6D39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сооружений и устройств, порядок их сдачи и приемки в эксплуатацию. </w:t>
            </w:r>
            <w:r>
              <w:rPr>
                <w:rFonts w:ascii="Times New Roman" w:hAnsi="Times New Roman"/>
                <w:sz w:val="24"/>
                <w:szCs w:val="24"/>
              </w:rPr>
              <w:t>Габариты, применяемые на железнодорожном транспорте.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габаритов приближения строений,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подвижного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погрузки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для обеспечения безопасн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движения поездов.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8B62C1" w:rsidRDefault="00F13913" w:rsidP="00F13913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714FF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расстояниям между осями смежных путей на перегонах и станциях. Порядок размещения и закрепления около путей  выгруженных или подготовленных к погрузке грузов.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827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Сооружения и устройства станционного хозяйства.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pStyle w:val="33"/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ПТЭ к путевому развитию и техническому оснащению станций. Виды пассажирских и грузовых платформ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Требования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восстановительным пунктам.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240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pStyle w:val="33"/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ребования к освещению станционных устройств.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оборудованию и устройству служебных зданий и помещений.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787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840C6F" w:rsidRDefault="00F13913" w:rsidP="00F13913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840C6F">
              <w:rPr>
                <w:rFonts w:ascii="Times New Roman" w:hAnsi="Times New Roman"/>
                <w:b/>
                <w:sz w:val="24"/>
                <w:szCs w:val="24"/>
              </w:rPr>
              <w:t>Раздел 3. Техническая эксплуатация сооружений и устройств путевого хозяйства.</w:t>
            </w:r>
          </w:p>
          <w:p w:rsidR="00F13913" w:rsidRPr="008B62C1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Сооружения и устройства путевого хозяйства.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Нормы и допуски по содержанию колеи.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ПТЭ к установке путевых и сигнальных знаков.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Требования к содержанию </w:t>
            </w:r>
            <w:proofErr w:type="spellStart"/>
            <w:r w:rsidRPr="00DC6D39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DC6D39">
              <w:rPr>
                <w:rFonts w:ascii="Times New Roman" w:hAnsi="Times New Roman"/>
                <w:sz w:val="24"/>
                <w:szCs w:val="24"/>
              </w:rPr>
              <w:t>. пути. Требования к расположению линий и  раздельных пунктов в плане и профиле. Требования к содержанию земляного полотна и искусственных сооружений. Контроль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пути и сооружений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1274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Требования ПТЭ к стрелочным переводам. Пересечения, переезды и примыкания железных дорог.</w:t>
            </w:r>
          </w:p>
          <w:p w:rsidR="00F13913" w:rsidRPr="008B62C1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стрелочных переводов и глухих пересечений</w:t>
            </w:r>
            <w:proofErr w:type="gramStart"/>
            <w:r w:rsidRPr="00DC6D3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C6D39">
              <w:rPr>
                <w:rFonts w:ascii="Times New Roman" w:hAnsi="Times New Roman"/>
                <w:sz w:val="24"/>
                <w:szCs w:val="24"/>
              </w:rPr>
              <w:t>Применяемые марки крестовин. Неисправности стрелочных переводов, при которых запрещается их эксплуатировать. Пересечения, переезды и примыкания железных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F13913" w:rsidRPr="00406997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560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8B62C1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Определение неисправностей стрелочных переводов, с которыми запрещается их эксплуатировать</w:t>
            </w:r>
          </w:p>
        </w:tc>
        <w:tc>
          <w:tcPr>
            <w:tcW w:w="1134" w:type="dxa"/>
            <w:shd w:val="clear" w:color="auto" w:fill="auto"/>
          </w:tcPr>
          <w:p w:rsidR="00F13913" w:rsidRPr="00406997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395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Виды ремонта и порядок текущего содержания стрелочных переводов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. Оборудование стрелок контрольными стрелочными замками.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560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Нормальное положение стрелок и их обозначение. Расположение стрелочных постов и районов.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Эксплуатация стрелочных переводов.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625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2406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. Техническая эксплуатация устройств сигнализации, централизации и блокировки железнодорожного транспорта. </w:t>
            </w:r>
          </w:p>
          <w:p w:rsidR="00F13913" w:rsidRPr="001725C5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Сооружения и устройства сигнализации, централизации и блокировки на перегонах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станциях.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 диспетчерской централизации, электрической централизации стрелок и сигналов, автоматической локомотивной сигнализации. Требования, предъявляемые к  контрольным стрелочным и сигнальным замкам, устройствам ключевой зависимости и станционной блокировке.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375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2406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Автоматические системы оповещения о приближении поезда. Устройства путевого заграждения. Указатели наличия неисправных вагонов в поездах.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устройствам автоматической переездной сигнализации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441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2406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Обслуживание сооружений и устройств железнодорожного транспорта. 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1725C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25C5">
              <w:rPr>
                <w:rFonts w:ascii="Times New Roman" w:hAnsi="Times New Roman"/>
                <w:sz w:val="24"/>
                <w:szCs w:val="24"/>
              </w:rPr>
              <w:t>.1. Осмотр сооружений и устройств и их ремонт.</w:t>
            </w:r>
            <w:r>
              <w:t xml:space="preserve">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осмотра сооружений и устройств и служебно-технических зданий. Порядок ведения журнала осмотра. 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715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Оформление записей в «Журнале осмотра путей, стрелочных переводов, устройств СЦБ, связи и контактной сети (ф. ДУ-46)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695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закрытия и открытия перегона для производства работ.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675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. Система сигнализации на железнодорожном 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транспорте.</w:t>
            </w:r>
          </w:p>
          <w:p w:rsidR="00F13913" w:rsidRPr="00DC6D39" w:rsidRDefault="00F13913" w:rsidP="00F13913">
            <w:pPr>
              <w:pStyle w:val="6"/>
              <w:ind w:right="2"/>
              <w:rPr>
                <w:b w:val="0"/>
                <w:i w:val="0"/>
                <w:szCs w:val="24"/>
              </w:rPr>
            </w:pPr>
            <w:r w:rsidRPr="00DC6D39">
              <w:rPr>
                <w:b w:val="0"/>
                <w:i w:val="0"/>
                <w:szCs w:val="24"/>
              </w:rPr>
              <w:t xml:space="preserve">Тема </w:t>
            </w:r>
            <w:r>
              <w:rPr>
                <w:b w:val="0"/>
                <w:i w:val="0"/>
                <w:szCs w:val="24"/>
              </w:rPr>
              <w:t>6</w:t>
            </w:r>
            <w:r w:rsidRPr="00DC6D39">
              <w:rPr>
                <w:b w:val="0"/>
                <w:i w:val="0"/>
                <w:szCs w:val="24"/>
              </w:rPr>
              <w:t>.1. Постоянные сигналы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Светофоры и их деление. Основные значения сигналов,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светофорами.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ПТЭ к сигнализации.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Значение инструкции по сигнализации. Сигналы и их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деление. Сигнальные цвета. Порядок подачи сигналов.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светофоров, места их установки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светофорами. Пригласительный сигнал, условия его применения.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Условно – разрешающий сигнал светофора.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589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занятие. 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светофорами.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706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светофорами (независимо от места установки и их назначения).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Обозначение недействующих светофоров.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Видимость сигнальных огней.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230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.2. Сигналы ограждения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опасного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железнодорожных путях.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Сигнализация и места установки постоянных дисков уменьшения 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389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Ограждение мест, требующих уменьшения скорости на перегоне, расположенного вблизи железнодорожной станции.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848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6.3. О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мест препятствий и мест производства работ на перегонах и станциях.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Переносные сигналы и условия их применения.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ограждения мест препятствий и мест производства работ на перегонах.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ограждения внезапно возникшего препятствия и участков, проходимых поездами с проводниками.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376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372A2" w:rsidRDefault="00F13913" w:rsidP="00F13913">
            <w:pPr>
              <w:pStyle w:val="6"/>
              <w:ind w:right="2"/>
              <w:rPr>
                <w:b w:val="0"/>
                <w:i w:val="0"/>
                <w:szCs w:val="24"/>
              </w:rPr>
            </w:pPr>
            <w:r w:rsidRPr="00D372A2">
              <w:rPr>
                <w:b w:val="0"/>
                <w:i w:val="0"/>
              </w:rPr>
              <w:lastRenderedPageBreak/>
              <w:t xml:space="preserve">Тема </w:t>
            </w:r>
            <w:r>
              <w:rPr>
                <w:b w:val="0"/>
                <w:i w:val="0"/>
              </w:rPr>
              <w:t>6</w:t>
            </w:r>
            <w:r w:rsidRPr="00D372A2">
              <w:rPr>
                <w:b w:val="0"/>
                <w:i w:val="0"/>
              </w:rPr>
              <w:t>.4.  Ручные сигналы на железнодорожном транспорте.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Виды ручных сигналов и предъявляемые ими требования на перегонах и станциях.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Ручные и звуковые сигналы при маневровой работе.</w:t>
            </w:r>
            <w:r w:rsidRPr="00F63DE6">
              <w:t xml:space="preserve"> </w:t>
            </w:r>
            <w:r w:rsidRPr="005F4188">
              <w:rPr>
                <w:rFonts w:ascii="Times New Roman" w:hAnsi="Times New Roman"/>
                <w:sz w:val="24"/>
              </w:rPr>
              <w:t>Звуковые сигналы. Ограждение опасного места на железнодорожных путях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1-5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535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372A2" w:rsidRDefault="00F13913" w:rsidP="00F13913">
            <w:pPr>
              <w:pStyle w:val="6"/>
              <w:ind w:right="2"/>
              <w:rPr>
                <w:b w:val="0"/>
                <w:i w:val="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Подача сигналов ручными сигнальными приборами.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206"/>
          <w:jc w:val="center"/>
        </w:trPr>
        <w:tc>
          <w:tcPr>
            <w:tcW w:w="33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Сигнальные указатели и 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транспорте.</w:t>
            </w:r>
          </w:p>
        </w:tc>
        <w:tc>
          <w:tcPr>
            <w:tcW w:w="6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Указатели: маршрутные, стрелочные, путевого заграждения, гидравлических колонок, наличия неисправных вагонов в поездах и «опустить токоприемник».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Виды, назначение и места установки путевых знаков.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746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6.6. Сигналы, применяемые при маневровой работе.</w:t>
            </w:r>
          </w:p>
        </w:tc>
        <w:tc>
          <w:tcPr>
            <w:tcW w:w="6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Сигналы, подаваемые маневровыми и горочными светофорами.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2-6</w:t>
            </w:r>
          </w:p>
        </w:tc>
      </w:tr>
      <w:tr w:rsidR="00F13913" w:rsidRPr="003126F4" w:rsidTr="0086041D">
        <w:trPr>
          <w:trHeight w:val="1357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Сигналы, применяемые для обозначения поездов, локомотивов и друг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 железнодорожного подвижного состава</w:t>
            </w:r>
            <w:r w:rsidRPr="00DC6D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обозначения сигналами головы и хвоста пассажирских и грузовых поездов, локомотивов без вагонов и снегоочистителей.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Сигналы при уборке с перегона поезда по частям.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1-5</w:t>
            </w:r>
          </w:p>
        </w:tc>
      </w:tr>
      <w:tr w:rsidR="00F13913" w:rsidRPr="003126F4" w:rsidTr="0086041D">
        <w:trPr>
          <w:trHeight w:val="1283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Звуковые сигналы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Сигналы тревоги и специальные указатели.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714FF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Звуковые сигналы, применяемые при движении поездов, порядок их подачи. Оповестительные сигналы, сигналы бдительности и бодрствования, сигнал «Внимание! Внимание! Слушайте все!».  Действие работников при подаче сигнала «Внимание! Внимание! Слушайте все!».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Сигналы тревоги и специальные указатели.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ОК2-7</w:t>
            </w:r>
          </w:p>
        </w:tc>
      </w:tr>
      <w:tr w:rsidR="00F13913" w:rsidRPr="003126F4" w:rsidTr="0086041D">
        <w:trPr>
          <w:trHeight w:val="535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1725C5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172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технологической электросвязи.</w:t>
            </w:r>
          </w:p>
        </w:tc>
        <w:tc>
          <w:tcPr>
            <w:tcW w:w="6541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Виды связи.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ПТЭ к технологической электросвязи.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Габариты подвески воздушных линий СЦБ и связи.  Способы защиты линий СЦБ и связи.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Очередность восстановления линий СЦБ и связи при повреждении.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ОК1-6</w:t>
            </w:r>
          </w:p>
        </w:tc>
      </w:tr>
      <w:tr w:rsidR="00F13913" w:rsidRPr="003126F4" w:rsidTr="0086041D">
        <w:trPr>
          <w:trHeight w:val="761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93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1725C5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устройствам электроснабжения железных дорог на постоянном и переменном токе. Контактная  сеть.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Секционирование контактной сети.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Габариты подвески контактного провода, места установки опор.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Понятия воздушный промежуток, нейтральная вставка, секционные изоляторы, разъединители. 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1460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железнодорожного подвижного состава.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.1.  Общие требования, предъявляемые к подвижному составу.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 Колесные пары. Тормозное оборудование и </w:t>
            </w:r>
            <w:proofErr w:type="spellStart"/>
            <w:r w:rsidRPr="00DC6D39">
              <w:rPr>
                <w:rFonts w:ascii="Times New Roman" w:hAnsi="Times New Roman"/>
                <w:sz w:val="24"/>
                <w:szCs w:val="24"/>
              </w:rPr>
              <w:t>автосцепное</w:t>
            </w:r>
            <w:proofErr w:type="spellEnd"/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устройство.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к подвижному составу и его содержанию.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Знаки и надписи на подвижном составе. Требования к освидетельствованию, формированию колесных пар и нанесению на них знаков и клейм.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Техническое обслуживание и ремонт подвижного состава.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ПТЭ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к автосцепке.  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2178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BE2082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. Организация движения поездов на железнодорожном транспорте.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.1. График движения поездов. Раздельные пункты.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rPr>
                <w:rFonts w:ascii="Times New Roman" w:hAnsi="Times New Roman"/>
                <w:sz w:val="24"/>
                <w:szCs w:val="24"/>
              </w:rPr>
            </w:pPr>
            <w:r w:rsidRPr="005E4C9F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 w:rsidRPr="00905660">
              <w:rPr>
                <w:rFonts w:ascii="Times New Roman" w:hAnsi="Times New Roman"/>
                <w:b/>
                <w:sz w:val="24"/>
              </w:rPr>
              <w:t>.</w:t>
            </w:r>
            <w:r w:rsidRPr="00905660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905660">
              <w:rPr>
                <w:rFonts w:ascii="Times New Roman" w:hAnsi="Times New Roman"/>
                <w:sz w:val="24"/>
              </w:rPr>
              <w:t xml:space="preserve">Значение графика и предъявляемые к нему требования. Порядок назначения и отмены поездов, их нумерация. Приоритетность поездов в зависимости от очередности перевозок. Граница железнодорожной станции. </w:t>
            </w:r>
            <w:r w:rsidRPr="00905660">
              <w:rPr>
                <w:rFonts w:ascii="Times New Roman" w:hAnsi="Times New Roman"/>
                <w:sz w:val="24"/>
                <w:szCs w:val="24"/>
              </w:rPr>
              <w:t>Де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ление железнодорожных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линий. Виды раздельных пунктов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Деление железнодорожных путей, нумераци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переводов, станционных постов централизации и стрелочных постов.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определения, установленные ПТЭ.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2325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организации маневровой работы на станции.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маневровой работы на станции. Обязанности по распоряжению маневрами и руководству маневровой работой. Состав маневровых бригад.  Порядок производства маневров.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Скорости движения при маневрах.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Маневры с грузами, требующими особой осторожности. Производство маневров на станциях, имеющих горочные устройства.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Маневры на главных и приемоотправочных путях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аневровая работа в районах, не обслуживаемых дежурными стрелочных постов.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557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Закрепление вагонов на станционных путях.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Нормы и правила закрепления вагонов на станционных путях. Регламент закрепления вагонов.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417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маркировки и клеймения тормозных башмаков.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330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ПТЭ к ф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поездов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различных категорий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Понятие о поезде.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формированию поездов. Особенности формирован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поездов различных категорий.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вагонам при постановке их в поезда.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Нормы прикрытия в поездах и при  маневрах с грузами, требующими особой осторожности.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1049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постановки в поезда специального подвижного состава и вагонов с грузами, требующими особой осторожности и негабаритными грузами.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Основные определения, установленные ПТЭ.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258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.Порядок включения тормозов в поезда. Обслуживание поездов.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по обеспечению поездов тормозными средствами, расчет норм. Порядок включения автоматических тормозов в поезда, обеспечение поезда ручными тормозами.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и случаи опробования тормозов.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1-6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727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обслуживания поездов локомотивами, локомотивными бригадами, проводниками, кондукторами.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380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 Особенности пропуска пассажирских поездов.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Общие положения по организации технической эксплуатации железнодорожного транспорта на участках движения пассажирских поездов со скоростями более 140 км/час до 250 км/час.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Снаряжение пассажирских, почтово-багажных, людских поездов.</w:t>
            </w:r>
            <w:r w:rsidR="00E755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Пропуск опаздывающих пассажирских поездов.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2-7</w:t>
            </w:r>
          </w:p>
        </w:tc>
      </w:tr>
      <w:tr w:rsidR="00F13913" w:rsidRPr="003126F4" w:rsidTr="0086041D">
        <w:trPr>
          <w:trHeight w:val="237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11. Порядок приема, отправления и пропуска поездов при различных устройствах СЦБ на железнодорожных станциях и средствах сигнализации и связи при движении поездов. 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приема и отправления поездов.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Обязанности и ответственность дежурного по станции по обеспечению безопасного и бесперебойного движения на станции.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приема и отправления поездов. Общие положения по организации приема и отправления поездов.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Обязанности дежурного по станции (ДСП)  перед вступлением и вступившего на дежурство.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поезда на станцию при запрещающем показании входного светофора.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F13913" w:rsidRPr="003126F4" w:rsidTr="0086041D">
        <w:trPr>
          <w:trHeight w:val="963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организации движения поездов при автоматической блокировке.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положения. Прием и отправление поездов. Порядок действий при неисправности автоблокировки. Восстановление движения по АБ.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Движение поездов при автоматической локомотивной сигнализации, применяемой как самостоятельное средство сигнализации и связи.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353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Порядок организации движения поездов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на участках, оборудованных диспетчерской централизацией.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Общие положения. Прием и отправление поездов. Порядок действий при неисправности устройств диспетчерской централизации.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производства маневровой работы при диспетчерской централизации.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F13913" w:rsidRPr="003126F4" w:rsidTr="0086041D">
        <w:trPr>
          <w:trHeight w:val="789"/>
          <w:jc w:val="center"/>
        </w:trPr>
        <w:tc>
          <w:tcPr>
            <w:tcW w:w="33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Порядок организации движения поездов на участках,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оборудованных полуавтоматической блокировкой.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приема и отправления поездов. </w:t>
            </w:r>
            <w:r>
              <w:rPr>
                <w:rFonts w:ascii="Times New Roman" w:hAnsi="Times New Roman"/>
                <w:sz w:val="24"/>
                <w:szCs w:val="24"/>
              </w:rPr>
              <w:t>Движение поездов при неисправности полуавтоматической блокировке.</w:t>
            </w:r>
          </w:p>
        </w:tc>
        <w:tc>
          <w:tcPr>
            <w:tcW w:w="1134" w:type="dxa"/>
            <w:shd w:val="clear" w:color="auto" w:fill="auto"/>
          </w:tcPr>
          <w:p w:rsidR="00F13913" w:rsidRPr="00C56F06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F13913" w:rsidRPr="003126F4" w:rsidTr="0086041D">
        <w:trPr>
          <w:trHeight w:val="5"/>
          <w:jc w:val="center"/>
        </w:trPr>
        <w:tc>
          <w:tcPr>
            <w:tcW w:w="33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занятие. Порядок заполнения разрешений на бланках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зеленого цвета (ДУ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52).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913" w:rsidRPr="00C56F06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806"/>
          <w:jc w:val="center"/>
        </w:trPr>
        <w:tc>
          <w:tcPr>
            <w:tcW w:w="3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13913" w:rsidRPr="00C56F06" w:rsidRDefault="00F13913" w:rsidP="00905660">
            <w:pPr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928"/>
          <w:jc w:val="center"/>
        </w:trPr>
        <w:tc>
          <w:tcPr>
            <w:tcW w:w="3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поездов по перегонам, имеющим путевые посты (блок - посты).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414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11.5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д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поездов при электрожезловой системе.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Общие требования к электрожезловой системе. Порядок приема и отправления поездов. Движение поездов при неисправностях электрожезловой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при наличии примыканий на перегоне. </w:t>
            </w:r>
            <w:r>
              <w:rPr>
                <w:rFonts w:ascii="Times New Roman" w:hAnsi="Times New Roman"/>
                <w:sz w:val="24"/>
                <w:szCs w:val="24"/>
              </w:rPr>
              <w:t>Порядок р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егулировк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жезлов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жезловых аппаратах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F13913" w:rsidRPr="003126F4" w:rsidTr="0086041D">
        <w:trPr>
          <w:trHeight w:val="871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11.6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д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поездов при телефонных средствах связи.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Формы телефонограмм при 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поездов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на однопутных и двухпутных участках.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950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Формы телефонограмм при 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поездов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на однопутных и двухпутных участках.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Оформление записей телефонограмм в журнале поездных телефонограмм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ДУ – 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з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аполнени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путевых записок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747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журнала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поездных телефонограмм.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2118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1952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Раздел 12. Порядок организации работы поездного диспетчера.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630C71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30C71">
              <w:rPr>
                <w:rFonts w:ascii="Times New Roman" w:hAnsi="Times New Roman"/>
                <w:sz w:val="24"/>
                <w:szCs w:val="24"/>
              </w:rPr>
              <w:t xml:space="preserve">Обязанности поездного диспетчера. Порядок ведения графика исполненного движения поездов. Порядок перехода с одних средств сигнализации и связи при движении поездов на другие. Порядок движения поездов при неисправности поездной диспетчерской связи. </w:t>
            </w:r>
            <w:r w:rsidRPr="00630C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3913" w:rsidRPr="00630C71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закрытия однопутного перегона или одного главного пути на двух путном (многопутном) перегоне.</w:t>
            </w:r>
          </w:p>
        </w:tc>
        <w:tc>
          <w:tcPr>
            <w:tcW w:w="1134" w:type="dxa"/>
            <w:shd w:val="clear" w:color="auto" w:fill="auto"/>
          </w:tcPr>
          <w:p w:rsidR="00F13913" w:rsidRPr="00630C71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F13913" w:rsidRPr="003126F4" w:rsidTr="0086041D">
        <w:trPr>
          <w:trHeight w:val="1400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368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Движение поездов в нестандартных ситуациях.</w:t>
            </w:r>
          </w:p>
          <w:p w:rsidR="00F13913" w:rsidRPr="00BE2082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13.1. Порядок организации движения поездов при перерыве действия всех средств сигнализации и связи.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движения поездов при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рерыве действия всех установленных средств сигнализации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однопутных и двухпутных перегонах.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Формы письменных извещений, порядок их оформления и пересылки.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F13913" w:rsidRPr="003126F4" w:rsidTr="0086041D">
        <w:trPr>
          <w:trHeight w:val="1387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13.2. Порядок организации движения поездов с разграничением временем.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86DAA">
              <w:rPr>
                <w:rFonts w:ascii="Times New Roman" w:hAnsi="Times New Roman"/>
                <w:sz w:val="24"/>
                <w:szCs w:val="24"/>
              </w:rPr>
              <w:t>Порядок движения поездов с разграничением временем (вслед). Случаи отправления поездов вслед.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Перечень поездов, которые запрещается отправлять вслед.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2-7</w:t>
            </w:r>
          </w:p>
        </w:tc>
      </w:tr>
      <w:tr w:rsidR="00F13913" w:rsidRPr="003126F4" w:rsidTr="0086041D">
        <w:trPr>
          <w:trHeight w:val="626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13.3. Порядок организации движения восстановительных,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пожарных поездов, специального самоходного подвижного состава и вспомогательных локомотивов.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lastRenderedPageBreak/>
              <w:t>Порядок отправления поезда с железнодорожной станции на перегон. Возвращение поезда с перегона на железнодорожную станцию.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ОК2-6</w:t>
            </w:r>
          </w:p>
        </w:tc>
      </w:tr>
      <w:tr w:rsidR="00F13913" w:rsidRPr="003126F4" w:rsidTr="0086041D">
        <w:trPr>
          <w:trHeight w:val="626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Оказание помощи остановившемуся на перегоне поезду локомотивом сзади идущего поезда.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Тема 13.4. Порядок организации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заполнения документации при закрытии перегона, заполнение разрешения при отправлении хозяйственных поездов на закрытый перегон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(ДУ -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BE2082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отправления нескольких хозяйственных поездов для производства работ на закрытый перегон.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254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13.5. Порядок организации приема, отправления поездов и производства маневров в условиях нарушения нормальной работы устройств СЦБ на железнодорожных станциях.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Действия ДСП при обнаружении неисправности устройств СЦБ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при невозможности перевода стрелки электрической централизации, показаниях ложной занятости и ложной свободности станционных путей, стрелочных секций и блок – участков удаления. Порядок действий неисправности контрольного замка на стрелке, оборудованного ключевой зависимостью. </w:t>
            </w:r>
          </w:p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выключения стрелок с сохранением и без сохранения пользования сигналами.</w:t>
            </w:r>
          </w:p>
          <w:p w:rsidR="00F13913" w:rsidRDefault="00F13913" w:rsidP="00F13913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Порядок действий при самопроизвольном перекрытии входного или выходного светофора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порядок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выключения устройств из централизации и зависимости.  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F13913" w:rsidRPr="003126F4" w:rsidTr="0086041D">
        <w:trPr>
          <w:trHeight w:val="754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Ведение книги записей предупреждений на поезда      (ДУ-60).  Заполнение бланков предупреждений (ДУ - 61)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754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 выдачи предупреждений для выполнения непредвиденных работ по устранению обнаруженных неисправностей.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71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9E58AD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D">
              <w:rPr>
                <w:rFonts w:ascii="Times New Roman" w:hAnsi="Times New Roman"/>
                <w:b/>
                <w:sz w:val="24"/>
                <w:szCs w:val="24"/>
              </w:rPr>
              <w:t>Раздел 14. Порядок организации производства маневровой работы, формирования и пропуска поездов с вагонами, загруженными опасными грузами класса 1 (взрывчатыми материалами).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положения. Порядок формирования поездов. Следование поездов с взрывчатыми материалами.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производства маневровой работы с опасными грузами. Содержание и назначение аварийной карточки.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работников, связанных с движением поездов в аварийных ситуациях.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117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9E58AD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Раздел 15. Организация технической работы станции.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Назначение, содержание ТРА станции. Порядок разработки, согласования и утверждения ТРА. 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к техническо-распорядительному акту станции. Составление выписок из ТРА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F13913" w:rsidRPr="003126F4" w:rsidTr="0086041D">
        <w:trPr>
          <w:trHeight w:val="209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2343FB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lastRenderedPageBreak/>
              <w:t>Раздел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 Обеспечение безопасности движения на железных дорогах.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.1. Мероприятия по обеспечению 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C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движения и к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Классификация транспортных происшествий. Значение приказов и указаний по обеспечению безопасности движения.</w:t>
            </w:r>
          </w:p>
          <w:p w:rsidR="00F13913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Профилактические мероприятия по предупреждению аварийности на железнодорожном транспорте.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F13913" w:rsidRPr="003126F4" w:rsidTr="0086041D">
        <w:trPr>
          <w:trHeight w:val="2760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.2. Регламент действий работников в нестандартных и аварийных ситуациях.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C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движение поезда, потерявшего управления тормозами; уход вагонов со станции на перегон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вынужденная остановка поезда на перегоне из-за самопроизвольного срабатывания тормозов; сход вагонов на перегоне с выходом за габарит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обнаружение неисправности </w:t>
            </w:r>
            <w:r w:rsidR="00534F6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499.3pt;margin-top:-320.4pt;width:10.5pt;height:1.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"/>
              </w:pict>
            </w:r>
            <w:r w:rsidRPr="00DC6D39">
              <w:rPr>
                <w:rFonts w:ascii="Times New Roman" w:hAnsi="Times New Roman"/>
                <w:sz w:val="24"/>
                <w:szCs w:val="24"/>
              </w:rPr>
              <w:t>«толчка в пути»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действий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обнаружени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повреждения контактной сети с нарушением и без нарушения габарита. Отдельные особенности действий работников при пропуске поездов по перегону, имеющему затяжной спуск.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ОК1-9</w:t>
            </w:r>
          </w:p>
        </w:tc>
      </w:tr>
      <w:tr w:rsidR="00F13913" w:rsidRPr="003126F4" w:rsidTr="0086041D">
        <w:trPr>
          <w:trHeight w:val="1537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0003BA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lastRenderedPageBreak/>
              <w:t>Тема 15.3.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C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служебного расследования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транспортных происшествий.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Ответственность виновных за допущенное нарушение.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 служебного расследования транспортного происшествия.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2-7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905660" w:rsidRDefault="00905660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6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905660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041D" w:rsidRDefault="0086041D" w:rsidP="008604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6041D" w:rsidRPr="0086041D" w:rsidRDefault="0086041D" w:rsidP="008604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характеристики уровня освоения учебного материала используются следующие обозначения: 1 – </w:t>
      </w:r>
      <w:proofErr w:type="gramStart"/>
      <w:r>
        <w:rPr>
          <w:rFonts w:ascii="Times New Roman" w:hAnsi="Times New Roman"/>
          <w:sz w:val="28"/>
        </w:rPr>
        <w:t>ознакомительный</w:t>
      </w:r>
      <w:proofErr w:type="gramEnd"/>
      <w:r>
        <w:rPr>
          <w:rFonts w:ascii="Times New Roman" w:hAnsi="Times New Roman"/>
          <w:sz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B305A8" w:rsidRDefault="00B305A8" w:rsidP="009C0E9D">
      <w:pPr>
        <w:spacing w:line="240" w:lineRule="auto"/>
        <w:ind w:right="-739"/>
        <w:rPr>
          <w:rFonts w:ascii="Times New Roman" w:hAnsi="Times New Roman"/>
        </w:rPr>
      </w:pPr>
    </w:p>
    <w:p w:rsidR="006A5C70" w:rsidRPr="009C0E9D" w:rsidRDefault="006A5C70" w:rsidP="009C0E9D">
      <w:pPr>
        <w:spacing w:line="240" w:lineRule="auto"/>
        <w:ind w:right="-739"/>
        <w:rPr>
          <w:rFonts w:ascii="Times New Roman" w:hAnsi="Times New Roman"/>
        </w:rPr>
        <w:sectPr w:rsidR="006A5C70" w:rsidRPr="009C0E9D" w:rsidSect="00811021">
          <w:pgSz w:w="16838" w:h="11906" w:orient="landscape"/>
          <w:pgMar w:top="567" w:right="1134" w:bottom="567" w:left="1134" w:header="709" w:footer="709" w:gutter="0"/>
          <w:pgNumType w:start="7"/>
          <w:cols w:space="708"/>
          <w:titlePg/>
          <w:docGrid w:linePitch="360"/>
        </w:sectPr>
      </w:pPr>
    </w:p>
    <w:p w:rsidR="00B305A8" w:rsidRDefault="00B72AC2" w:rsidP="00B72AC2">
      <w:pPr>
        <w:pStyle w:val="1"/>
      </w:pPr>
      <w:bookmarkStart w:id="3" w:name="_Toc533585062"/>
      <w:r>
        <w:lastRenderedPageBreak/>
        <w:t xml:space="preserve">3. </w:t>
      </w:r>
      <w:r w:rsidR="00B305A8">
        <w:t xml:space="preserve">УСЛОВИЯ  РЕАЛИЗАЦИИ  </w:t>
      </w:r>
      <w:r w:rsidR="003E7721">
        <w:t>РАБОЧЕЙ ПРОГРАММЫ</w:t>
      </w:r>
      <w:bookmarkEnd w:id="3"/>
    </w:p>
    <w:p w:rsidR="00B305A8" w:rsidRPr="00E86823" w:rsidRDefault="00B305A8" w:rsidP="0035475E">
      <w:pPr>
        <w:pStyle w:val="a3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B305A8" w:rsidRPr="00B72AC2" w:rsidRDefault="00B72AC2" w:rsidP="00B72AC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2AC2">
        <w:rPr>
          <w:rFonts w:ascii="Times New Roman" w:hAnsi="Times New Roman"/>
          <w:b/>
          <w:sz w:val="28"/>
          <w:szCs w:val="28"/>
        </w:rPr>
        <w:t xml:space="preserve">3.1 </w:t>
      </w:r>
      <w:r w:rsidR="00B305A8" w:rsidRPr="00B72AC2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B305A8" w:rsidRPr="00B72AC2" w:rsidRDefault="009F1155" w:rsidP="00053C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905660">
        <w:rPr>
          <w:rFonts w:ascii="Times New Roman" w:hAnsi="Times New Roman"/>
          <w:sz w:val="28"/>
          <w:szCs w:val="28"/>
        </w:rPr>
        <w:t xml:space="preserve">дисциплины ОП.10. Безопасность движения на железнодорожном транспорте </w:t>
      </w:r>
      <w:r w:rsidRPr="00B72AC2">
        <w:rPr>
          <w:rFonts w:ascii="Times New Roman" w:hAnsi="Times New Roman"/>
          <w:sz w:val="28"/>
          <w:szCs w:val="28"/>
        </w:rPr>
        <w:t>реализуется в учебном кабинете</w:t>
      </w:r>
      <w:r w:rsidR="00AD1C3F" w:rsidRPr="00B72AC2">
        <w:rPr>
          <w:rFonts w:ascii="Times New Roman" w:hAnsi="Times New Roman"/>
          <w:sz w:val="28"/>
          <w:szCs w:val="28"/>
        </w:rPr>
        <w:t xml:space="preserve"> безопасности движения.</w:t>
      </w:r>
    </w:p>
    <w:p w:rsidR="00B305A8" w:rsidRPr="00B72AC2" w:rsidRDefault="00B305A8" w:rsidP="00053C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B305A8" w:rsidRPr="00B72AC2" w:rsidRDefault="00B305A8" w:rsidP="00053CEE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B72AC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2AC2">
        <w:rPr>
          <w:rFonts w:ascii="Times New Roman" w:hAnsi="Times New Roman"/>
          <w:sz w:val="28"/>
          <w:szCs w:val="28"/>
        </w:rPr>
        <w:t>;</w:t>
      </w:r>
    </w:p>
    <w:p w:rsidR="00B305A8" w:rsidRPr="00B72AC2" w:rsidRDefault="00B305A8" w:rsidP="00053CEE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B305A8" w:rsidRPr="00B72AC2" w:rsidRDefault="00B305A8" w:rsidP="00053CEE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комплект учебно-наглядных пособий;</w:t>
      </w:r>
    </w:p>
    <w:p w:rsidR="00B305A8" w:rsidRPr="00B72AC2" w:rsidRDefault="00B305A8" w:rsidP="00053CEE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методические материалы</w:t>
      </w:r>
    </w:p>
    <w:p w:rsidR="00B305A8" w:rsidRPr="00B72AC2" w:rsidRDefault="00B305A8" w:rsidP="00053C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B305A8" w:rsidRPr="00B72AC2" w:rsidRDefault="00B305A8" w:rsidP="00053CEE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компьютер с лицензионным программным обеспечением;</w:t>
      </w:r>
    </w:p>
    <w:p w:rsidR="00B305A8" w:rsidRDefault="00B305A8" w:rsidP="00053CEE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2AC2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="00CF35EA">
        <w:rPr>
          <w:rFonts w:ascii="Times New Roman" w:hAnsi="Times New Roman"/>
          <w:sz w:val="28"/>
          <w:szCs w:val="28"/>
        </w:rPr>
        <w:t xml:space="preserve">, </w:t>
      </w:r>
    </w:p>
    <w:p w:rsidR="00CF35EA" w:rsidRPr="00B72AC2" w:rsidRDefault="00CF35EA" w:rsidP="00053CEE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экран.</w:t>
      </w:r>
    </w:p>
    <w:p w:rsidR="00053CEE" w:rsidRPr="00B72AC2" w:rsidRDefault="00053CEE" w:rsidP="00053CE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5A8" w:rsidRPr="00B72AC2" w:rsidRDefault="00B72AC2" w:rsidP="00B72AC2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2AC2">
        <w:rPr>
          <w:rFonts w:ascii="Times New Roman" w:hAnsi="Times New Roman"/>
          <w:b/>
          <w:sz w:val="28"/>
          <w:szCs w:val="28"/>
        </w:rPr>
        <w:t xml:space="preserve">3.2 </w:t>
      </w:r>
      <w:r w:rsidR="00560FEA" w:rsidRPr="00B72AC2">
        <w:rPr>
          <w:rFonts w:ascii="Times New Roman" w:hAnsi="Times New Roman"/>
          <w:b/>
          <w:sz w:val="28"/>
          <w:szCs w:val="28"/>
        </w:rPr>
        <w:t>Учебно-методическое обеспечение обучения</w:t>
      </w:r>
    </w:p>
    <w:p w:rsidR="00C86024" w:rsidRPr="00B72AC2" w:rsidRDefault="00560FEA" w:rsidP="00560F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2AC2">
        <w:rPr>
          <w:rFonts w:ascii="Times New Roman" w:hAnsi="Times New Roman"/>
          <w:b/>
          <w:sz w:val="28"/>
          <w:szCs w:val="28"/>
        </w:rPr>
        <w:t>Основная учебная литература:</w:t>
      </w:r>
    </w:p>
    <w:p w:rsidR="00C86024" w:rsidRPr="00B72AC2" w:rsidRDefault="00C86024" w:rsidP="00053CEE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2AC2">
        <w:rPr>
          <w:rFonts w:ascii="Times New Roman" w:hAnsi="Times New Roman"/>
          <w:color w:val="000000"/>
          <w:sz w:val="28"/>
          <w:szCs w:val="28"/>
        </w:rPr>
        <w:t xml:space="preserve">Приказ Министерства транспорта РФ от 21.12.2010 г. № 286 «Об утверждении правил технической эксплуатации железных дорог РФ» (в редакции приказа Минтранса РФ от 30.03.2015г №57).– Режим доступа:  </w:t>
      </w:r>
      <w:hyperlink r:id="rId12" w:history="1">
        <w:r w:rsidRPr="00B72AC2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B72AC2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B72AC2">
          <w:rPr>
            <w:rStyle w:val="af1"/>
            <w:rFonts w:ascii="Times New Roman" w:hAnsi="Times New Roman"/>
            <w:sz w:val="28"/>
            <w:szCs w:val="28"/>
            <w:lang w:val="en-US"/>
          </w:rPr>
          <w:t>base</w:t>
        </w:r>
        <w:r w:rsidRPr="00B72AC2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Pr="00B72AC2">
          <w:rPr>
            <w:rStyle w:val="af1"/>
            <w:rFonts w:ascii="Times New Roman" w:hAnsi="Times New Roman"/>
            <w:sz w:val="28"/>
            <w:szCs w:val="28"/>
            <w:lang w:val="en-US"/>
          </w:rPr>
          <w:t>garant</w:t>
        </w:r>
        <w:proofErr w:type="spellEnd"/>
        <w:r w:rsidRPr="00B72AC2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Pr="00B72AC2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72AC2">
          <w:rPr>
            <w:rStyle w:val="af1"/>
            <w:rFonts w:ascii="Times New Roman" w:hAnsi="Times New Roman"/>
            <w:sz w:val="28"/>
            <w:szCs w:val="28"/>
          </w:rPr>
          <w:t>/55170488/#</w:t>
        </w:r>
        <w:r w:rsidRPr="00B72AC2">
          <w:rPr>
            <w:rStyle w:val="af1"/>
            <w:rFonts w:ascii="Times New Roman" w:hAnsi="Times New Roman"/>
            <w:sz w:val="28"/>
            <w:szCs w:val="28"/>
            <w:lang w:val="en-US"/>
          </w:rPr>
          <w:t>friends</w:t>
        </w:r>
      </w:hyperlink>
    </w:p>
    <w:p w:rsidR="00C86024" w:rsidRPr="00B72AC2" w:rsidRDefault="00C86024" w:rsidP="00053CEE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72AC2">
        <w:rPr>
          <w:color w:val="000000"/>
          <w:sz w:val="28"/>
          <w:szCs w:val="28"/>
        </w:rPr>
        <w:t xml:space="preserve">Приложение №8 к приказу Министерства транспорта РФ от 21.12.2010г.   «Инструкция по движению поездов и маневровой работе на железнодорожном транспорте Российской Федерации». – Режим доступа: </w:t>
      </w:r>
      <w:hyperlink r:id="rId13" w:history="1">
        <w:r w:rsidRPr="00B72AC2">
          <w:rPr>
            <w:rStyle w:val="af1"/>
            <w:sz w:val="28"/>
            <w:szCs w:val="28"/>
            <w:lang w:val="en-US"/>
          </w:rPr>
          <w:t>http</w:t>
        </w:r>
        <w:r w:rsidRPr="00B72AC2">
          <w:rPr>
            <w:rStyle w:val="af1"/>
            <w:sz w:val="28"/>
            <w:szCs w:val="28"/>
          </w:rPr>
          <w:t>://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sudact</w:t>
        </w:r>
        <w:proofErr w:type="spellEnd"/>
        <w:r w:rsidRPr="00B72AC2">
          <w:rPr>
            <w:rStyle w:val="af1"/>
            <w:sz w:val="28"/>
            <w:szCs w:val="28"/>
          </w:rPr>
          <w:t>.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ru</w:t>
        </w:r>
        <w:proofErr w:type="spellEnd"/>
        <w:r w:rsidRPr="00B72AC2">
          <w:rPr>
            <w:rStyle w:val="af1"/>
            <w:sz w:val="28"/>
            <w:szCs w:val="28"/>
          </w:rPr>
          <w:t>/</w:t>
        </w:r>
        <w:r w:rsidRPr="00B72AC2">
          <w:rPr>
            <w:rStyle w:val="af1"/>
            <w:sz w:val="28"/>
            <w:szCs w:val="28"/>
            <w:lang w:val="en-US"/>
          </w:rPr>
          <w:t>law</w:t>
        </w:r>
        <w:r w:rsidRPr="00B72AC2">
          <w:rPr>
            <w:rStyle w:val="af1"/>
            <w:sz w:val="28"/>
            <w:szCs w:val="28"/>
          </w:rPr>
          <w:t>/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prikaz</w:t>
        </w:r>
        <w:proofErr w:type="spellEnd"/>
        <w:r w:rsidRPr="00B72AC2">
          <w:rPr>
            <w:rStyle w:val="af1"/>
            <w:sz w:val="28"/>
            <w:szCs w:val="28"/>
          </w:rPr>
          <w:t>-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mintransa</w:t>
        </w:r>
        <w:proofErr w:type="spellEnd"/>
        <w:r w:rsidRPr="00B72AC2">
          <w:rPr>
            <w:rStyle w:val="af1"/>
            <w:sz w:val="28"/>
            <w:szCs w:val="28"/>
          </w:rPr>
          <w:t>-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rf</w:t>
        </w:r>
        <w:proofErr w:type="spellEnd"/>
        <w:r w:rsidRPr="00B72AC2">
          <w:rPr>
            <w:rStyle w:val="af1"/>
            <w:sz w:val="28"/>
            <w:szCs w:val="28"/>
          </w:rPr>
          <w:t>-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ot</w:t>
        </w:r>
        <w:proofErr w:type="spellEnd"/>
        <w:r w:rsidRPr="00B72AC2">
          <w:rPr>
            <w:rStyle w:val="af1"/>
            <w:sz w:val="28"/>
            <w:szCs w:val="28"/>
          </w:rPr>
          <w:t>-21122010-</w:t>
        </w:r>
        <w:r w:rsidRPr="00B72AC2">
          <w:rPr>
            <w:rStyle w:val="af1"/>
            <w:sz w:val="28"/>
            <w:szCs w:val="28"/>
            <w:lang w:val="en-US"/>
          </w:rPr>
          <w:t>n</w:t>
        </w:r>
        <w:r w:rsidRPr="00B72AC2">
          <w:rPr>
            <w:rStyle w:val="af1"/>
            <w:sz w:val="28"/>
            <w:szCs w:val="28"/>
          </w:rPr>
          <w:t>-286/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pravila</w:t>
        </w:r>
        <w:proofErr w:type="spellEnd"/>
        <w:r w:rsidRPr="00B72AC2">
          <w:rPr>
            <w:rStyle w:val="af1"/>
            <w:sz w:val="28"/>
            <w:szCs w:val="28"/>
          </w:rPr>
          <w:t>-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tekhnicheskoi</w:t>
        </w:r>
        <w:proofErr w:type="spellEnd"/>
        <w:r w:rsidRPr="00B72AC2">
          <w:rPr>
            <w:rStyle w:val="af1"/>
            <w:sz w:val="28"/>
            <w:szCs w:val="28"/>
          </w:rPr>
          <w:t>-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ekspluatatsii</w:t>
        </w:r>
        <w:proofErr w:type="spellEnd"/>
        <w:r w:rsidRPr="00B72AC2">
          <w:rPr>
            <w:rStyle w:val="af1"/>
            <w:sz w:val="28"/>
            <w:szCs w:val="28"/>
          </w:rPr>
          <w:t>-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zheleznykh</w:t>
        </w:r>
        <w:proofErr w:type="spellEnd"/>
        <w:r w:rsidRPr="00B72AC2">
          <w:rPr>
            <w:rStyle w:val="af1"/>
            <w:sz w:val="28"/>
            <w:szCs w:val="28"/>
          </w:rPr>
          <w:t>-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dorog</w:t>
        </w:r>
        <w:proofErr w:type="spellEnd"/>
        <w:r w:rsidRPr="00B72AC2">
          <w:rPr>
            <w:rStyle w:val="af1"/>
            <w:sz w:val="28"/>
            <w:szCs w:val="28"/>
          </w:rPr>
          <w:t>/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prilozhenie</w:t>
        </w:r>
        <w:proofErr w:type="spellEnd"/>
        <w:r w:rsidRPr="00B72AC2">
          <w:rPr>
            <w:rStyle w:val="af1"/>
            <w:sz w:val="28"/>
            <w:szCs w:val="28"/>
          </w:rPr>
          <w:t>-</w:t>
        </w:r>
        <w:r w:rsidRPr="00B72AC2">
          <w:rPr>
            <w:rStyle w:val="af1"/>
            <w:sz w:val="28"/>
            <w:szCs w:val="28"/>
            <w:lang w:val="en-US"/>
          </w:rPr>
          <w:t>n</w:t>
        </w:r>
        <w:r w:rsidRPr="00B72AC2">
          <w:rPr>
            <w:rStyle w:val="af1"/>
            <w:sz w:val="28"/>
            <w:szCs w:val="28"/>
          </w:rPr>
          <w:t>-8/</w:t>
        </w:r>
        <w:proofErr w:type="spellStart"/>
        <w:r w:rsidRPr="00B72AC2">
          <w:rPr>
            <w:rStyle w:val="af1"/>
            <w:sz w:val="28"/>
            <w:szCs w:val="28"/>
            <w:lang w:val="en-US"/>
          </w:rPr>
          <w:t>prilozhenie</w:t>
        </w:r>
        <w:proofErr w:type="spellEnd"/>
        <w:r w:rsidRPr="00B72AC2">
          <w:rPr>
            <w:rStyle w:val="af1"/>
            <w:sz w:val="28"/>
            <w:szCs w:val="28"/>
          </w:rPr>
          <w:t>-</w:t>
        </w:r>
        <w:r w:rsidRPr="00B72AC2">
          <w:rPr>
            <w:rStyle w:val="af1"/>
            <w:sz w:val="28"/>
            <w:szCs w:val="28"/>
            <w:lang w:val="en-US"/>
          </w:rPr>
          <w:t>n</w:t>
        </w:r>
        <w:r w:rsidRPr="00B72AC2">
          <w:rPr>
            <w:rStyle w:val="af1"/>
            <w:sz w:val="28"/>
            <w:szCs w:val="28"/>
          </w:rPr>
          <w:t>-8_1/</w:t>
        </w:r>
      </w:hyperlink>
    </w:p>
    <w:p w:rsidR="00C86024" w:rsidRDefault="00C86024" w:rsidP="00053CEE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</w:pPr>
      <w:r w:rsidRPr="00B72AC2">
        <w:rPr>
          <w:color w:val="000000"/>
          <w:sz w:val="28"/>
          <w:szCs w:val="28"/>
        </w:rPr>
        <w:t xml:space="preserve">Приложение №7 к приказу Министерства транспорта РФ от 21.12.2010г.   «Инструкция по сигнализации на железнодорожном транспорте Российской Федерации». – Режим доступа: </w:t>
      </w:r>
      <w:hyperlink r:id="rId14" w:history="1">
        <w:r w:rsidRPr="00B72AC2">
          <w:rPr>
            <w:rStyle w:val="af1"/>
            <w:sz w:val="28"/>
            <w:szCs w:val="28"/>
          </w:rPr>
          <w:t>http://sudact.ru/law/prikaz-mintransa-rf-ot-21122010-n-286/pravila-tekhnicheskoi-ekspluatatsii-zheleznykh-dorog/prilozhenie-n-8/prilozhenie-n-7_1/</w:t>
        </w:r>
      </w:hyperlink>
    </w:p>
    <w:p w:rsidR="00CF35EA" w:rsidRPr="00CF35EA" w:rsidRDefault="00CF35EA" w:rsidP="00CF35EA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35EA">
        <w:rPr>
          <w:rFonts w:ascii="Times New Roman" w:hAnsi="Times New Roman"/>
          <w:color w:val="000000"/>
          <w:sz w:val="28"/>
          <w:szCs w:val="28"/>
        </w:rPr>
        <w:t>Александрова Н.Б. Обеспечение безопасности движения поездов: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35EA">
        <w:rPr>
          <w:rFonts w:ascii="Times New Roman" w:hAnsi="Times New Roman"/>
          <w:color w:val="000000"/>
          <w:sz w:val="28"/>
          <w:szCs w:val="28"/>
        </w:rPr>
        <w:t>учебное пособие. [Электронный ре</w:t>
      </w:r>
      <w:r>
        <w:rPr>
          <w:rFonts w:ascii="Times New Roman" w:hAnsi="Times New Roman"/>
          <w:color w:val="000000"/>
          <w:sz w:val="28"/>
          <w:szCs w:val="28"/>
        </w:rPr>
        <w:t xml:space="preserve">сурс] / Н.Б. Александрова, И.Н., </w:t>
      </w:r>
      <w:r w:rsidRPr="00CF35EA">
        <w:rPr>
          <w:rFonts w:ascii="Times New Roman" w:hAnsi="Times New Roman"/>
          <w:color w:val="000000"/>
          <w:sz w:val="28"/>
          <w:szCs w:val="28"/>
        </w:rPr>
        <w:t>Писарева, П.Р.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35EA">
        <w:rPr>
          <w:rFonts w:ascii="Times New Roman" w:hAnsi="Times New Roman"/>
          <w:color w:val="000000"/>
          <w:sz w:val="28"/>
          <w:szCs w:val="28"/>
        </w:rPr>
        <w:t>Потапов. — Электрон</w:t>
      </w:r>
      <w:proofErr w:type="gramStart"/>
      <w:r w:rsidRPr="00CF35E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F35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ан. — М.: УМЦ ЖДТ, 2016. — 148 </w:t>
      </w:r>
      <w:r w:rsidRPr="00CF35EA">
        <w:rPr>
          <w:rFonts w:ascii="Times New Roman" w:hAnsi="Times New Roman"/>
          <w:color w:val="000000"/>
          <w:sz w:val="28"/>
          <w:szCs w:val="28"/>
        </w:rPr>
        <w:t>с. – Режим доступа:</w:t>
      </w:r>
      <w:r w:rsidRPr="00CF35E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F35EA">
        <w:rPr>
          <w:rFonts w:ascii="Times New Roman" w:hAnsi="Times New Roman"/>
          <w:color w:val="0000FF"/>
          <w:sz w:val="28"/>
          <w:szCs w:val="28"/>
          <w:u w:val="single"/>
        </w:rPr>
        <w:t>http://e.lanbook.com/book/90954</w:t>
      </w:r>
    </w:p>
    <w:p w:rsidR="00C86024" w:rsidRPr="00B72AC2" w:rsidRDefault="00C86024" w:rsidP="00C860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60FEA" w:rsidRPr="00B72AC2" w:rsidRDefault="00560FEA" w:rsidP="00560F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2AC2">
        <w:rPr>
          <w:rFonts w:ascii="Times New Roman" w:hAnsi="Times New Roman"/>
          <w:b/>
          <w:sz w:val="28"/>
          <w:szCs w:val="28"/>
        </w:rPr>
        <w:t>Дополнительная учебная литература:</w:t>
      </w:r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Инструкция по обеспечению безопасности движения поездов при производстве путевых работ. ОАО «РЖД» №2790р от 29.12.2012г</w:t>
      </w:r>
      <w:r w:rsidRPr="00B72AC2">
        <w:rPr>
          <w:rFonts w:ascii="Times New Roman" w:hAnsi="Times New Roman"/>
          <w:color w:val="000000"/>
          <w:sz w:val="28"/>
          <w:szCs w:val="28"/>
        </w:rPr>
        <w:t>.–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http://www.tdesant.ru/info/item/15</w:t>
        </w:r>
      </w:hyperlink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lastRenderedPageBreak/>
        <w:t>Инструкция по обеспечению безопасности движения при производстве работ по содержанию и ремонту устройств СЦБ. ЦШ/530-11</w:t>
      </w:r>
      <w:r w:rsidRPr="00B72AC2">
        <w:rPr>
          <w:rFonts w:ascii="Times New Roman" w:hAnsi="Times New Roman"/>
          <w:color w:val="000000"/>
          <w:sz w:val="28"/>
          <w:szCs w:val="28"/>
        </w:rPr>
        <w:t xml:space="preserve">.– Режим доступа: </w:t>
      </w:r>
      <w:hyperlink r:id="rId16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http://static.scbist.com/scb/uploaded/23369_1452518741.pdf</w:t>
        </w:r>
      </w:hyperlink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Регламент действий работников хозяйства перевозок, связанных с движением поездов, в аварийных и нестандартных ситуациях, утвержденных ОАО «РЖД» 29 декабря 2012 года</w:t>
      </w:r>
      <w:r w:rsidRPr="00B72AC2">
        <w:rPr>
          <w:rFonts w:ascii="Times New Roman" w:hAnsi="Times New Roman"/>
          <w:color w:val="000000"/>
          <w:sz w:val="28"/>
          <w:szCs w:val="28"/>
        </w:rPr>
        <w:t>.–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http://scbist.com/dvizhency/21893-reglament-deistvii-rabotnikov-hozyaistva-perevozok-oao-rzhd-svyazannyh-s-dvizheniem-poezdov-v-avariinyh-i-nestandartnyh-situaciyah.html</w:t>
        </w:r>
      </w:hyperlink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color w:val="000000"/>
          <w:sz w:val="28"/>
          <w:szCs w:val="28"/>
        </w:rPr>
        <w:t>Регламент действий работников ОАО «РЖД» при вынужденной остановке поезда на перегоне и оказании ему помощи вспомогательным локомотивом,</w:t>
      </w:r>
      <w:r w:rsidRPr="00B72AC2">
        <w:rPr>
          <w:rFonts w:ascii="Times New Roman" w:hAnsi="Times New Roman"/>
          <w:sz w:val="28"/>
          <w:szCs w:val="28"/>
        </w:rPr>
        <w:t xml:space="preserve"> утверждено распоряжением ОАО «РЖД» от 16.03.2010 № 512р</w:t>
      </w:r>
      <w:r w:rsidRPr="00B72AC2">
        <w:rPr>
          <w:rFonts w:ascii="Times New Roman" w:hAnsi="Times New Roman"/>
          <w:color w:val="000000"/>
          <w:sz w:val="28"/>
          <w:szCs w:val="28"/>
        </w:rPr>
        <w:t>.–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http://locotruck.ru/static/doc/0000/0000/0163/163849.1oq9s2udl6.pdf</w:t>
        </w:r>
      </w:hyperlink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Распоряжение № 684р от 31 марта 2010 года «Об утверждении Регламента переговоров при поездной и маневровой работе на инфраструктуре ОАО «РЖД»</w:t>
      </w:r>
      <w:proofErr w:type="gramStart"/>
      <w:r w:rsidRPr="00B72AC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72AC2">
        <w:rPr>
          <w:rFonts w:ascii="Times New Roman" w:hAnsi="Times New Roman"/>
          <w:color w:val="000000"/>
          <w:sz w:val="28"/>
          <w:szCs w:val="28"/>
        </w:rPr>
        <w:t>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http://lawsforall.ru/index.php?ds=11066</w:t>
        </w:r>
      </w:hyperlink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Правила безопасности и порядок ликвидации аварийных ситуаций с опасными грузами при перевозке их по железным дорогам. (ЦМ – 407, гл. 1).</w:t>
      </w:r>
      <w:r w:rsidRPr="00B72AC2">
        <w:rPr>
          <w:rFonts w:ascii="Times New Roman" w:hAnsi="Times New Roman"/>
          <w:color w:val="000000"/>
          <w:sz w:val="28"/>
          <w:szCs w:val="28"/>
        </w:rPr>
        <w:t>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http://legalacts.ru/doc/pravila-bezopasnosti-i-porjadok-likvidatsii-avariinykh-situatsii/</w:t>
        </w:r>
      </w:hyperlink>
    </w:p>
    <w:p w:rsidR="00C86024" w:rsidRPr="00B72AC2" w:rsidRDefault="00C86024" w:rsidP="00053CEE">
      <w:pPr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Приказ Министерства транспорта РФ от 18 декабря 2014 г. N 344 "Об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транспорта".</w:t>
      </w:r>
      <w:r w:rsidRPr="00B72AC2">
        <w:rPr>
          <w:rFonts w:ascii="Times New Roman" w:hAnsi="Times New Roman"/>
          <w:color w:val="000000"/>
          <w:sz w:val="28"/>
          <w:szCs w:val="28"/>
        </w:rPr>
        <w:t>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 </w:t>
      </w:r>
      <w:hyperlink r:id="rId21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http://umczdt74.ru/images/PDF/344transprois.pdf</w:t>
        </w:r>
      </w:hyperlink>
    </w:p>
    <w:p w:rsidR="00C86024" w:rsidRPr="00CF35EA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Инструкция по составлению техническо-распорядительных актов железнодорожных станций ОАО «РЖД»  «15 » марта  2005 г.  № ХЗ – 3801</w:t>
      </w:r>
      <w:r w:rsidRPr="00B72AC2">
        <w:rPr>
          <w:rFonts w:ascii="Times New Roman" w:hAnsi="Times New Roman"/>
          <w:color w:val="000000"/>
          <w:sz w:val="28"/>
          <w:szCs w:val="28"/>
        </w:rPr>
        <w:t>.–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http://dokipedia.ru/document/1723225</w:t>
        </w:r>
      </w:hyperlink>
    </w:p>
    <w:p w:rsidR="00CF35EA" w:rsidRDefault="00CF35EA" w:rsidP="00CF35EA">
      <w:pPr>
        <w:pStyle w:val="a3"/>
        <w:numPr>
          <w:ilvl w:val="0"/>
          <w:numId w:val="41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5EA">
        <w:rPr>
          <w:rFonts w:ascii="Times New Roman" w:hAnsi="Times New Roman"/>
          <w:sz w:val="28"/>
          <w:szCs w:val="28"/>
        </w:rPr>
        <w:t>Леоненко Е.Г. Техническая эксплуатация железных дорог и безопасность движения [Текст]: Учебное пособие/ Е.Г. Леоненко. – Москва: ФГБУ ДПО «Учебно-методический центр по образованию на железнодорожном транспорте», 2017</w:t>
      </w:r>
    </w:p>
    <w:p w:rsidR="00CF35EA" w:rsidRDefault="00CF35EA" w:rsidP="00CF35EA">
      <w:pPr>
        <w:pStyle w:val="a3"/>
        <w:numPr>
          <w:ilvl w:val="0"/>
          <w:numId w:val="41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5EA">
        <w:rPr>
          <w:rFonts w:ascii="Times New Roman" w:hAnsi="Times New Roman"/>
          <w:sz w:val="28"/>
          <w:szCs w:val="28"/>
        </w:rPr>
        <w:t xml:space="preserve">Пособие дежурному по железнодорожной станции: </w:t>
      </w:r>
      <w:proofErr w:type="spellStart"/>
      <w:r w:rsidRPr="00CF35EA">
        <w:rPr>
          <w:rFonts w:ascii="Times New Roman" w:hAnsi="Times New Roman"/>
          <w:sz w:val="28"/>
          <w:szCs w:val="28"/>
        </w:rPr>
        <w:t>учеб</w:t>
      </w:r>
      <w:proofErr w:type="gramStart"/>
      <w:r w:rsidRPr="00CF35EA">
        <w:rPr>
          <w:rFonts w:ascii="Times New Roman" w:hAnsi="Times New Roman"/>
          <w:sz w:val="28"/>
          <w:szCs w:val="28"/>
        </w:rPr>
        <w:t>.п</w:t>
      </w:r>
      <w:proofErr w:type="gramEnd"/>
      <w:r w:rsidRPr="00CF35EA">
        <w:rPr>
          <w:rFonts w:ascii="Times New Roman" w:hAnsi="Times New Roman"/>
          <w:sz w:val="28"/>
          <w:szCs w:val="28"/>
        </w:rPr>
        <w:t>особие</w:t>
      </w:r>
      <w:proofErr w:type="spellEnd"/>
      <w:r w:rsidRPr="00CF35EA">
        <w:rPr>
          <w:rFonts w:ascii="Times New Roman" w:hAnsi="Times New Roman"/>
          <w:sz w:val="28"/>
          <w:szCs w:val="28"/>
        </w:rPr>
        <w:t>. – М.: ООО «Издательский дом «</w:t>
      </w:r>
      <w:proofErr w:type="spellStart"/>
      <w:r w:rsidRPr="00CF35EA">
        <w:rPr>
          <w:rFonts w:ascii="Times New Roman" w:hAnsi="Times New Roman"/>
          <w:sz w:val="28"/>
          <w:szCs w:val="28"/>
        </w:rPr>
        <w:t>Афтограф</w:t>
      </w:r>
      <w:proofErr w:type="spellEnd"/>
      <w:r w:rsidRPr="00CF35EA">
        <w:rPr>
          <w:rFonts w:ascii="Times New Roman" w:hAnsi="Times New Roman"/>
          <w:sz w:val="28"/>
          <w:szCs w:val="28"/>
        </w:rPr>
        <w:t>»; Издательство «Маршрут», 2017. – 156 с.</w:t>
      </w:r>
    </w:p>
    <w:p w:rsidR="00231731" w:rsidRDefault="00231731" w:rsidP="00B72A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6024" w:rsidRDefault="00560FEA" w:rsidP="00B72A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Информационные ресурсы сети Интернет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базы данных</w:t>
      </w:r>
    </w:p>
    <w:p w:rsidR="007C4AE7" w:rsidRPr="007C4AE7" w:rsidRDefault="007C4AE7" w:rsidP="00B72A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Интернет-ресурсов:</w:t>
      </w:r>
    </w:p>
    <w:p w:rsidR="00C86024" w:rsidRPr="00B72AC2" w:rsidRDefault="00534F66" w:rsidP="00B72AC2">
      <w:pPr>
        <w:pStyle w:val="a3"/>
        <w:numPr>
          <w:ilvl w:val="0"/>
          <w:numId w:val="4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8"/>
          <w:szCs w:val="28"/>
        </w:rPr>
      </w:pPr>
      <w:hyperlink r:id="rId23" w:history="1"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  <w:lang w:val="en-US"/>
          </w:rPr>
          <w:t>http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://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  <w:lang w:val="en-US"/>
          </w:rPr>
          <w:t>biblioserver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.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  <w:lang w:val="en-US"/>
          </w:rPr>
          <w:t>usurt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.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  <w:lang w:val="en-US"/>
          </w:rPr>
          <w:t>ru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/</w:t>
        </w:r>
      </w:hyperlink>
      <w:r w:rsidR="00C86024" w:rsidRPr="00B72AC2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C86024" w:rsidRPr="00B72AC2">
        <w:rPr>
          <w:rFonts w:ascii="Times New Roman" w:hAnsi="Times New Roman"/>
          <w:sz w:val="28"/>
          <w:szCs w:val="28"/>
        </w:rPr>
        <w:t xml:space="preserve">Учебно-методические материалы в полнотекстовом виде Библиотека </w:t>
      </w:r>
      <w:proofErr w:type="spellStart"/>
      <w:r w:rsidR="00C86024" w:rsidRPr="00B72AC2">
        <w:rPr>
          <w:rFonts w:ascii="Times New Roman" w:hAnsi="Times New Roman"/>
          <w:sz w:val="28"/>
          <w:szCs w:val="28"/>
        </w:rPr>
        <w:t>УрГУПС</w:t>
      </w:r>
      <w:proofErr w:type="spellEnd"/>
    </w:p>
    <w:p w:rsidR="00C86024" w:rsidRPr="00B72AC2" w:rsidRDefault="00534F66" w:rsidP="00B72AC2">
      <w:pPr>
        <w:pStyle w:val="a3"/>
        <w:numPr>
          <w:ilvl w:val="0"/>
          <w:numId w:val="4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hyperlink r:id="rId24" w:history="1"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http://edu.dvgups.ru/</w:t>
        </w:r>
      </w:hyperlink>
      <w:r w:rsidR="00C86024" w:rsidRPr="00B72AC2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C86024" w:rsidRPr="00B72AC2">
        <w:rPr>
          <w:rStyle w:val="af4"/>
          <w:rFonts w:ascii="Times New Roman" w:hAnsi="Times New Roman"/>
          <w:b w:val="0"/>
          <w:sz w:val="28"/>
          <w:szCs w:val="28"/>
        </w:rPr>
        <w:t>Сервер дистанционного образования ДВГУПС</w:t>
      </w:r>
    </w:p>
    <w:p w:rsidR="00C86024" w:rsidRPr="007C4AE7" w:rsidRDefault="00534F66" w:rsidP="00B72AC2">
      <w:pPr>
        <w:pStyle w:val="a3"/>
        <w:numPr>
          <w:ilvl w:val="0"/>
          <w:numId w:val="4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http://scbist.com/</w:t>
        </w:r>
      </w:hyperlink>
      <w:r w:rsidR="00C86024" w:rsidRPr="00B72AC2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C86024" w:rsidRPr="00B72AC2">
        <w:rPr>
          <w:rFonts w:ascii="Times New Roman" w:hAnsi="Times New Roman"/>
          <w:bCs/>
          <w:sz w:val="28"/>
          <w:szCs w:val="28"/>
        </w:rPr>
        <w:t>Железнодорожный форум</w:t>
      </w:r>
    </w:p>
    <w:p w:rsidR="007C4AE7" w:rsidRDefault="007C4AE7" w:rsidP="007C4AE7">
      <w:pPr>
        <w:tabs>
          <w:tab w:val="left" w:pos="567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4AE7" w:rsidRDefault="007C4AE7" w:rsidP="007C4AE7">
      <w:pPr>
        <w:tabs>
          <w:tab w:val="left" w:pos="567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базы данных: АСПИ ЖТ</w:t>
      </w:r>
    </w:p>
    <w:p w:rsidR="007C4AE7" w:rsidRDefault="007C4AE7" w:rsidP="007C4AE7">
      <w:pPr>
        <w:tabs>
          <w:tab w:val="left" w:pos="567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4AE7" w:rsidRDefault="007C4AE7" w:rsidP="007C4AE7">
      <w:pPr>
        <w:tabs>
          <w:tab w:val="left" w:pos="567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обеспечение:</w:t>
      </w:r>
    </w:p>
    <w:p w:rsidR="007C4AE7" w:rsidRDefault="007C4AE7" w:rsidP="007C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Операционная система </w:t>
      </w:r>
      <w:proofErr w:type="spellStart"/>
      <w:r>
        <w:rPr>
          <w:rFonts w:ascii="Times New Roman" w:hAnsi="Times New Roman"/>
          <w:sz w:val="28"/>
          <w:szCs w:val="28"/>
        </w:rPr>
        <w:t>Windows</w:t>
      </w:r>
      <w:proofErr w:type="spellEnd"/>
    </w:p>
    <w:p w:rsidR="007C4AE7" w:rsidRPr="007C4AE7" w:rsidRDefault="007C4AE7" w:rsidP="007C4AE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офисных программ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Office</w:t>
      </w:r>
      <w:proofErr w:type="spellEnd"/>
    </w:p>
    <w:p w:rsidR="00C86024" w:rsidRDefault="00C86024" w:rsidP="00C86024">
      <w:pPr>
        <w:tabs>
          <w:tab w:val="left" w:pos="6645"/>
          <w:tab w:val="right" w:pos="14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6024" w:rsidRDefault="00C86024" w:rsidP="00C860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05A8" w:rsidRPr="00585B80" w:rsidRDefault="00C86024" w:rsidP="00EA3179">
      <w:pPr>
        <w:pStyle w:val="1"/>
      </w:pPr>
      <w:bookmarkStart w:id="4" w:name="_Toc533585063"/>
      <w:r>
        <w:t xml:space="preserve">4. </w:t>
      </w:r>
      <w:r w:rsidR="00B305A8">
        <w:t>КОНТРОЛЬ И ОЦЕНКА РЕЗУЛЬТАТОВ ОСВОЕНИЯ ДИСЦИПЛИНЫ</w:t>
      </w:r>
      <w:bookmarkEnd w:id="4"/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293"/>
      </w:tblGrid>
      <w:tr w:rsidR="00B305A8" w:rsidRPr="003126F4" w:rsidTr="003309A3">
        <w:trPr>
          <w:tblHeader/>
        </w:trPr>
        <w:tc>
          <w:tcPr>
            <w:tcW w:w="5495" w:type="dxa"/>
            <w:vAlign w:val="center"/>
          </w:tcPr>
          <w:p w:rsidR="00B305A8" w:rsidRPr="003126F4" w:rsidRDefault="00B305A8" w:rsidP="0092205D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6F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B305A8" w:rsidRPr="003126F4" w:rsidRDefault="00B305A8" w:rsidP="0092205D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6F4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93" w:type="dxa"/>
            <w:vAlign w:val="center"/>
          </w:tcPr>
          <w:p w:rsidR="00B305A8" w:rsidRPr="003126F4" w:rsidRDefault="00B305A8" w:rsidP="0092205D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F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26F4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B305A8" w:rsidRPr="00D7501B" w:rsidTr="003309A3">
        <w:tc>
          <w:tcPr>
            <w:tcW w:w="5495" w:type="dxa"/>
            <w:tcBorders>
              <w:bottom w:val="nil"/>
            </w:tcBorders>
            <w:vAlign w:val="center"/>
          </w:tcPr>
          <w:p w:rsidR="00B305A8" w:rsidRPr="00D7501B" w:rsidRDefault="00B305A8" w:rsidP="00D65C1C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D7501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C77F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3" w:type="dxa"/>
            <w:tcBorders>
              <w:bottom w:val="nil"/>
            </w:tcBorders>
          </w:tcPr>
          <w:p w:rsidR="00B305A8" w:rsidRPr="00D7501B" w:rsidRDefault="00B305A8" w:rsidP="00D7501B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5A8" w:rsidRPr="00D7501B" w:rsidTr="003309A3">
        <w:trPr>
          <w:trHeight w:val="668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C30AF0" w:rsidRPr="00D7501B" w:rsidRDefault="003309A3" w:rsidP="003309A3">
            <w:pPr>
              <w:pStyle w:val="a5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</w:rPr>
            </w:pPr>
            <w:r w:rsidRPr="00D7501B">
              <w:rPr>
                <w:sz w:val="24"/>
              </w:rPr>
              <w:t>О</w:t>
            </w:r>
            <w:r w:rsidR="00C30AF0" w:rsidRPr="00D7501B">
              <w:rPr>
                <w:sz w:val="24"/>
              </w:rPr>
              <w:t>предел</w:t>
            </w:r>
            <w:r w:rsidRPr="00D7501B">
              <w:rPr>
                <w:sz w:val="24"/>
              </w:rPr>
              <w:t xml:space="preserve">ение </w:t>
            </w:r>
            <w:r w:rsidR="00C30AF0" w:rsidRPr="00D7501B">
              <w:rPr>
                <w:sz w:val="24"/>
              </w:rPr>
              <w:t>соответстви</w:t>
            </w:r>
            <w:r w:rsidRPr="00D7501B">
              <w:rPr>
                <w:sz w:val="24"/>
              </w:rPr>
              <w:t>я</w:t>
            </w:r>
            <w:r w:rsidR="00C30AF0" w:rsidRPr="00D7501B">
              <w:rPr>
                <w:sz w:val="24"/>
              </w:rPr>
              <w:t xml:space="preserve">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</w:t>
            </w:r>
            <w:r w:rsidRPr="00D7501B">
              <w:rPr>
                <w:sz w:val="24"/>
              </w:rPr>
              <w:t>;</w:t>
            </w:r>
          </w:p>
          <w:p w:rsidR="00C30AF0" w:rsidRPr="00D7501B" w:rsidRDefault="003309A3" w:rsidP="003309A3">
            <w:pPr>
              <w:pStyle w:val="a5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</w:rPr>
            </w:pPr>
            <w:r w:rsidRPr="00D7501B">
              <w:rPr>
                <w:sz w:val="24"/>
              </w:rPr>
              <w:t>применение</w:t>
            </w:r>
            <w:r w:rsidR="00C30AF0" w:rsidRPr="00D7501B">
              <w:rPr>
                <w:sz w:val="24"/>
              </w:rPr>
              <w:t xml:space="preserve"> на практике дей</w:t>
            </w:r>
            <w:r w:rsidRPr="00D7501B">
              <w:rPr>
                <w:sz w:val="24"/>
              </w:rPr>
              <w:t>ствующих</w:t>
            </w:r>
            <w:r w:rsidR="005A0B0E" w:rsidRPr="00D7501B">
              <w:rPr>
                <w:sz w:val="24"/>
              </w:rPr>
              <w:t xml:space="preserve"> инструкции, производство необходимых расчетов</w:t>
            </w:r>
            <w:r w:rsidR="00C30AF0" w:rsidRPr="00D7501B">
              <w:rPr>
                <w:sz w:val="24"/>
              </w:rPr>
              <w:t xml:space="preserve"> (расчет норм закрепления вагонов на станционных путях, проверять обеспеченность поезда автоматическими и ручными тормозами, рассчитывать годовой расход тормозных башмаков на станции); </w:t>
            </w:r>
          </w:p>
          <w:p w:rsidR="00C30AF0" w:rsidRPr="00D7501B" w:rsidRDefault="005A0B0E" w:rsidP="005A0B0E">
            <w:pPr>
              <w:pStyle w:val="a5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</w:rPr>
            </w:pPr>
            <w:r w:rsidRPr="00D7501B">
              <w:rPr>
                <w:sz w:val="24"/>
              </w:rPr>
              <w:t>разработка</w:t>
            </w:r>
            <w:r w:rsidR="00C30AF0" w:rsidRPr="00D7501B">
              <w:rPr>
                <w:sz w:val="24"/>
              </w:rPr>
              <w:t xml:space="preserve"> </w:t>
            </w:r>
            <w:proofErr w:type="gramStart"/>
            <w:r w:rsidR="00C30AF0" w:rsidRPr="00D7501B">
              <w:rPr>
                <w:sz w:val="24"/>
              </w:rPr>
              <w:t>техн</w:t>
            </w:r>
            <w:r w:rsidRPr="00D7501B">
              <w:rPr>
                <w:sz w:val="24"/>
              </w:rPr>
              <w:t>ическо-распорядительного</w:t>
            </w:r>
            <w:proofErr w:type="gramEnd"/>
            <w:r w:rsidR="00C30AF0" w:rsidRPr="00D7501B">
              <w:rPr>
                <w:sz w:val="24"/>
              </w:rPr>
              <w:t xml:space="preserve"> акт станции;</w:t>
            </w:r>
          </w:p>
          <w:p w:rsidR="00B305A8" w:rsidRPr="00D7501B" w:rsidRDefault="005A0B0E" w:rsidP="003309A3">
            <w:pPr>
              <w:pStyle w:val="a5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</w:rPr>
            </w:pPr>
            <w:r w:rsidRPr="00D7501B">
              <w:rPr>
                <w:sz w:val="24"/>
              </w:rPr>
              <w:t>классификация транспортных происшествий, оформление случаев</w:t>
            </w:r>
            <w:r w:rsidR="00C30AF0" w:rsidRPr="00D7501B">
              <w:rPr>
                <w:sz w:val="24"/>
              </w:rPr>
              <w:t xml:space="preserve"> нарушения ПТЭ и инструкций</w:t>
            </w:r>
            <w:r w:rsidR="00B276BB">
              <w:rPr>
                <w:sz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</w:tcPr>
          <w:p w:rsidR="007C4AE7" w:rsidRDefault="007C4AE7" w:rsidP="007C4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7C4AE7" w:rsidRPr="00231731" w:rsidRDefault="007C4AE7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Наблюдение во время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31">
              <w:rPr>
                <w:rFonts w:ascii="Times New Roman" w:hAnsi="Times New Roman"/>
                <w:sz w:val="24"/>
                <w:szCs w:val="24"/>
              </w:rPr>
              <w:t>выполнения практических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31">
              <w:rPr>
                <w:rFonts w:ascii="Times New Roman" w:hAnsi="Times New Roman"/>
                <w:sz w:val="24"/>
                <w:szCs w:val="24"/>
              </w:rPr>
              <w:t>заданий, тестирования,</w:t>
            </w:r>
          </w:p>
          <w:p w:rsidR="007C4AE7" w:rsidRPr="00231731" w:rsidRDefault="007C4AE7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подготовки презентаций,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31">
              <w:rPr>
                <w:rFonts w:ascii="Times New Roman" w:hAnsi="Times New Roman"/>
                <w:sz w:val="24"/>
                <w:szCs w:val="24"/>
              </w:rPr>
              <w:t>сообщений; устного и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31">
              <w:rPr>
                <w:rFonts w:ascii="Times New Roman" w:hAnsi="Times New Roman"/>
                <w:sz w:val="24"/>
                <w:szCs w:val="24"/>
              </w:rPr>
              <w:t>письменного опроса</w:t>
            </w:r>
          </w:p>
          <w:p w:rsidR="00231731" w:rsidRPr="00231731" w:rsidRDefault="00231731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731" w:rsidRPr="00231731" w:rsidRDefault="00231731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AE7" w:rsidRPr="00231731" w:rsidRDefault="007C4AE7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Промежуточная аттестация:</w:t>
            </w:r>
          </w:p>
          <w:p w:rsidR="007C4AE7" w:rsidRPr="00231731" w:rsidRDefault="007C4AE7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оценка ответов на вопросы</w:t>
            </w:r>
          </w:p>
          <w:p w:rsidR="007C4AE7" w:rsidRPr="00231731" w:rsidRDefault="007C4AE7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</w:p>
          <w:p w:rsidR="00A85E51" w:rsidRPr="00D7501B" w:rsidRDefault="007C4AE7" w:rsidP="007C4AE7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и экзамена</w:t>
            </w:r>
          </w:p>
        </w:tc>
      </w:tr>
      <w:tr w:rsidR="00B305A8" w:rsidRPr="00D7501B" w:rsidTr="003309A3">
        <w:trPr>
          <w:trHeight w:val="1628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C30AF0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0A0BC3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5A8" w:rsidRPr="00D7501B" w:rsidTr="003309A3">
        <w:trPr>
          <w:trHeight w:val="1065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C30AF0" w:rsidRPr="00C77F89" w:rsidRDefault="00C30AF0" w:rsidP="00C77F89">
            <w:pPr>
              <w:pStyle w:val="a3"/>
              <w:spacing w:before="120" w:after="12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01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1F6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05A8" w:rsidRPr="00D7501B" w:rsidRDefault="00B305A8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и инструкции, </w:t>
            </w:r>
            <w:r w:rsidRPr="00D7501B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безопасность движения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C77F89" w:rsidRPr="00D7501B" w:rsidRDefault="00C77F89" w:rsidP="007C4A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5A8" w:rsidRPr="00D7501B" w:rsidTr="003309A3">
        <w:trPr>
          <w:trHeight w:val="1111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работников железнодорожного транспорта, их ответственность за обеспечение безопасности движения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3F1F93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5A8" w:rsidRPr="00D7501B" w:rsidTr="003309A3"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требования ПТЭ к техническим средствам железнодорожного транспорта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3F1F93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5A8" w:rsidRPr="00D7501B" w:rsidTr="003309A3">
        <w:trPr>
          <w:trHeight w:val="756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систему сигнализации на железнодорожном транспорте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3F1F93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5A8" w:rsidRPr="00D7501B" w:rsidTr="003309A3">
        <w:trPr>
          <w:trHeight w:val="1111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организация движения поездов в нормальных условиях и в условиях нарушения нормальной работы устройств СЦБ и связи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D65C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F0" w:rsidRPr="00D7501B" w:rsidTr="003309A3">
        <w:trPr>
          <w:trHeight w:val="3547"/>
        </w:trPr>
        <w:tc>
          <w:tcPr>
            <w:tcW w:w="5495" w:type="dxa"/>
            <w:tcBorders>
              <w:top w:val="nil"/>
            </w:tcBorders>
            <w:vAlign w:val="center"/>
          </w:tcPr>
          <w:p w:rsidR="00C30AF0" w:rsidRPr="00D7501B" w:rsidRDefault="00C30AF0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 xml:space="preserve">общие требования, предъявляемые к подвижному составу, колесным парам, тормозному оборудованию и </w:t>
            </w:r>
            <w:proofErr w:type="spellStart"/>
            <w:r w:rsidRPr="00D7501B">
              <w:rPr>
                <w:rFonts w:ascii="Times New Roman" w:hAnsi="Times New Roman"/>
                <w:sz w:val="24"/>
                <w:szCs w:val="24"/>
              </w:rPr>
              <w:t>автосцепному</w:t>
            </w:r>
            <w:proofErr w:type="spellEnd"/>
            <w:r w:rsidRPr="00D7501B">
              <w:rPr>
                <w:rFonts w:ascii="Times New Roman" w:hAnsi="Times New Roman"/>
                <w:sz w:val="24"/>
                <w:szCs w:val="24"/>
              </w:rPr>
              <w:t xml:space="preserve"> устройству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0AF0" w:rsidRPr="00D7501B" w:rsidRDefault="00C30AF0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организация безопасности движения: классификацию транспортных происшествий; порядок служебного расследования нарушений безопасности движения; порядок  ликвидации последствий транспортных происшествий и стихийных бедствий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0AF0" w:rsidRPr="00D7501B" w:rsidRDefault="00C30AF0" w:rsidP="0092205D">
            <w:pPr>
              <w:pStyle w:val="a3"/>
              <w:numPr>
                <w:ilvl w:val="0"/>
                <w:numId w:val="25"/>
              </w:numPr>
              <w:spacing w:after="0" w:line="21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регламент действий работников в аварийных и нестандартных ситуациях, связанных с движением поездов</w:t>
            </w:r>
            <w:r w:rsidR="00D75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3" w:type="dxa"/>
            <w:tcBorders>
              <w:top w:val="nil"/>
            </w:tcBorders>
            <w:vAlign w:val="center"/>
          </w:tcPr>
          <w:p w:rsidR="00C30AF0" w:rsidRPr="00D7501B" w:rsidRDefault="00C30AF0" w:rsidP="003F1F93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A8" w:rsidRPr="00D7501B" w:rsidRDefault="00B305A8" w:rsidP="009A0621">
      <w:pPr>
        <w:pStyle w:val="a3"/>
        <w:spacing w:line="240" w:lineRule="auto"/>
        <w:ind w:left="0" w:right="-1"/>
        <w:rPr>
          <w:sz w:val="24"/>
          <w:szCs w:val="24"/>
        </w:rPr>
      </w:pPr>
    </w:p>
    <w:sectPr w:rsidR="00B305A8" w:rsidRPr="00D7501B" w:rsidSect="0097559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89" w:rsidRDefault="00225389">
      <w:r>
        <w:separator/>
      </w:r>
    </w:p>
  </w:endnote>
  <w:endnote w:type="continuationSeparator" w:id="0">
    <w:p w:rsidR="00225389" w:rsidRDefault="0022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35" w:rsidRDefault="00E75535" w:rsidP="0069209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5535" w:rsidRDefault="00E75535" w:rsidP="008302E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71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75535" w:rsidRPr="00811021" w:rsidRDefault="00E75535">
        <w:pPr>
          <w:pStyle w:val="a8"/>
          <w:jc w:val="center"/>
          <w:rPr>
            <w:rFonts w:ascii="Times New Roman" w:hAnsi="Times New Roman"/>
            <w:sz w:val="28"/>
          </w:rPr>
        </w:pPr>
        <w:r w:rsidRPr="00811021">
          <w:rPr>
            <w:rFonts w:ascii="Times New Roman" w:hAnsi="Times New Roman"/>
            <w:sz w:val="28"/>
          </w:rPr>
          <w:fldChar w:fldCharType="begin"/>
        </w:r>
        <w:r w:rsidRPr="00811021">
          <w:rPr>
            <w:rFonts w:ascii="Times New Roman" w:hAnsi="Times New Roman"/>
            <w:sz w:val="28"/>
          </w:rPr>
          <w:instrText xml:space="preserve"> PAGE   \* MERGEFORMAT </w:instrText>
        </w:r>
        <w:r w:rsidRPr="00811021">
          <w:rPr>
            <w:rFonts w:ascii="Times New Roman" w:hAnsi="Times New Roman"/>
            <w:sz w:val="28"/>
          </w:rPr>
          <w:fldChar w:fldCharType="separate"/>
        </w:r>
        <w:r w:rsidR="00534F66">
          <w:rPr>
            <w:rFonts w:ascii="Times New Roman" w:hAnsi="Times New Roman"/>
            <w:noProof/>
            <w:sz w:val="28"/>
          </w:rPr>
          <w:t>42</w:t>
        </w:r>
        <w:r w:rsidRPr="00811021">
          <w:rPr>
            <w:rFonts w:ascii="Times New Roman" w:hAnsi="Times New Roman"/>
            <w:sz w:val="28"/>
          </w:rPr>
          <w:fldChar w:fldCharType="end"/>
        </w:r>
      </w:p>
    </w:sdtContent>
  </w:sdt>
  <w:p w:rsidR="00E75535" w:rsidRDefault="00E755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35" w:rsidRPr="00811021" w:rsidRDefault="00E75535">
    <w:pPr>
      <w:pStyle w:val="a8"/>
      <w:jc w:val="center"/>
      <w:rPr>
        <w:rFonts w:ascii="Times New Roman" w:hAnsi="Times New Roman"/>
        <w:sz w:val="28"/>
        <w:szCs w:val="28"/>
      </w:rPr>
    </w:pPr>
  </w:p>
  <w:p w:rsidR="00E75535" w:rsidRDefault="00E755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89" w:rsidRDefault="00225389">
      <w:r>
        <w:separator/>
      </w:r>
    </w:p>
  </w:footnote>
  <w:footnote w:type="continuationSeparator" w:id="0">
    <w:p w:rsidR="00225389" w:rsidRDefault="0022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027"/>
    <w:multiLevelType w:val="hybridMultilevel"/>
    <w:tmpl w:val="AEEE695C"/>
    <w:lvl w:ilvl="0" w:tplc="F65E3422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04695F23"/>
    <w:multiLevelType w:val="hybridMultilevel"/>
    <w:tmpl w:val="06A42B3E"/>
    <w:lvl w:ilvl="0" w:tplc="F65E3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970A4D"/>
    <w:multiLevelType w:val="hybridMultilevel"/>
    <w:tmpl w:val="A08A78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7B3B7B"/>
    <w:multiLevelType w:val="hybridMultilevel"/>
    <w:tmpl w:val="28D4C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B27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1226965"/>
    <w:multiLevelType w:val="hybridMultilevel"/>
    <w:tmpl w:val="14A8CAD8"/>
    <w:lvl w:ilvl="0" w:tplc="F65E34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D6164"/>
    <w:multiLevelType w:val="multilevel"/>
    <w:tmpl w:val="E54E72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7">
    <w:nsid w:val="1DDE0ACF"/>
    <w:multiLevelType w:val="multilevel"/>
    <w:tmpl w:val="4BC0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A77FB3"/>
    <w:multiLevelType w:val="hybridMultilevel"/>
    <w:tmpl w:val="9A72930E"/>
    <w:lvl w:ilvl="0" w:tplc="1878F1B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5C3BE2"/>
    <w:multiLevelType w:val="hybridMultilevel"/>
    <w:tmpl w:val="0E66CB12"/>
    <w:lvl w:ilvl="0" w:tplc="D744CB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72E4310"/>
    <w:multiLevelType w:val="hybridMultilevel"/>
    <w:tmpl w:val="099862E0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1">
    <w:nsid w:val="2B2266C0"/>
    <w:multiLevelType w:val="hybridMultilevel"/>
    <w:tmpl w:val="442A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BAB7C56"/>
    <w:multiLevelType w:val="hybridMultilevel"/>
    <w:tmpl w:val="64581B02"/>
    <w:lvl w:ilvl="0" w:tplc="7AC40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065C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E69C2"/>
    <w:multiLevelType w:val="hybridMultilevel"/>
    <w:tmpl w:val="FADEBE26"/>
    <w:lvl w:ilvl="0" w:tplc="F65E3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7C3B38"/>
    <w:multiLevelType w:val="hybridMultilevel"/>
    <w:tmpl w:val="2E48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05C40"/>
    <w:multiLevelType w:val="hybridMultilevel"/>
    <w:tmpl w:val="A8C2A76C"/>
    <w:lvl w:ilvl="0" w:tplc="F65E3422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3BE44FA3"/>
    <w:multiLevelType w:val="hybridMultilevel"/>
    <w:tmpl w:val="408A6912"/>
    <w:lvl w:ilvl="0" w:tplc="8BBAF54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7">
    <w:nsid w:val="3DEE014B"/>
    <w:multiLevelType w:val="hybridMultilevel"/>
    <w:tmpl w:val="90F2235C"/>
    <w:lvl w:ilvl="0" w:tplc="47EA2E8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0B7316"/>
    <w:multiLevelType w:val="hybridMultilevel"/>
    <w:tmpl w:val="4F34F3F2"/>
    <w:lvl w:ilvl="0" w:tplc="B0A2CBA6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6B47AD"/>
    <w:multiLevelType w:val="hybridMultilevel"/>
    <w:tmpl w:val="DE26FC48"/>
    <w:lvl w:ilvl="0" w:tplc="F65E34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42F88"/>
    <w:multiLevelType w:val="singleLevel"/>
    <w:tmpl w:val="7AC40C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1F0347"/>
    <w:multiLevelType w:val="hybridMultilevel"/>
    <w:tmpl w:val="ED0A27B8"/>
    <w:lvl w:ilvl="0" w:tplc="F65E3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5100BD"/>
    <w:multiLevelType w:val="hybridMultilevel"/>
    <w:tmpl w:val="E44E122C"/>
    <w:lvl w:ilvl="0" w:tplc="F65E34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7D2783"/>
    <w:multiLevelType w:val="hybridMultilevel"/>
    <w:tmpl w:val="B490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957D6"/>
    <w:multiLevelType w:val="hybridMultilevel"/>
    <w:tmpl w:val="87E8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A020A"/>
    <w:multiLevelType w:val="hybridMultilevel"/>
    <w:tmpl w:val="AEDEF826"/>
    <w:lvl w:ilvl="0" w:tplc="D5E2B6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8164C4"/>
    <w:multiLevelType w:val="hybridMultilevel"/>
    <w:tmpl w:val="1E8A0D46"/>
    <w:lvl w:ilvl="0" w:tplc="47EA2E80">
      <w:start w:val="1"/>
      <w:numFmt w:val="bullet"/>
      <w:lvlText w:val=""/>
      <w:lvlJc w:val="left"/>
      <w:pPr>
        <w:tabs>
          <w:tab w:val="num" w:pos="842"/>
        </w:tabs>
        <w:ind w:left="84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48F40597"/>
    <w:multiLevelType w:val="hybridMultilevel"/>
    <w:tmpl w:val="3AF8C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7B5A8B9E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ascii="Times New Roman" w:hAnsi="Times New Roman" w:cs="Times New Roman"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8">
    <w:nsid w:val="507153C4"/>
    <w:multiLevelType w:val="hybridMultilevel"/>
    <w:tmpl w:val="9DCC2190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9">
    <w:nsid w:val="50D54F97"/>
    <w:multiLevelType w:val="hybridMultilevel"/>
    <w:tmpl w:val="BBECF3FC"/>
    <w:lvl w:ilvl="0" w:tplc="8702CE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F5674E"/>
    <w:multiLevelType w:val="hybridMultilevel"/>
    <w:tmpl w:val="E78EEC44"/>
    <w:lvl w:ilvl="0" w:tplc="47EA2E80">
      <w:start w:val="1"/>
      <w:numFmt w:val="bullet"/>
      <w:lvlText w:val=""/>
      <w:lvlJc w:val="left"/>
      <w:pPr>
        <w:tabs>
          <w:tab w:val="num" w:pos="842"/>
        </w:tabs>
        <w:ind w:left="842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>
    <w:nsid w:val="676B43C9"/>
    <w:multiLevelType w:val="hybridMultilevel"/>
    <w:tmpl w:val="7D3493C6"/>
    <w:lvl w:ilvl="0" w:tplc="47EA2E80">
      <w:start w:val="1"/>
      <w:numFmt w:val="bullet"/>
      <w:lvlText w:val=""/>
      <w:lvlJc w:val="left"/>
      <w:pPr>
        <w:tabs>
          <w:tab w:val="num" w:pos="842"/>
        </w:tabs>
        <w:ind w:left="842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2">
    <w:nsid w:val="6D4A78A7"/>
    <w:multiLevelType w:val="hybridMultilevel"/>
    <w:tmpl w:val="BCC8E53C"/>
    <w:lvl w:ilvl="0" w:tplc="C87499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D4F52"/>
    <w:multiLevelType w:val="hybridMultilevel"/>
    <w:tmpl w:val="1A5CA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434987"/>
    <w:multiLevelType w:val="hybridMultilevel"/>
    <w:tmpl w:val="E702F14A"/>
    <w:lvl w:ilvl="0" w:tplc="F65E3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44A0B6E"/>
    <w:multiLevelType w:val="hybridMultilevel"/>
    <w:tmpl w:val="7458E304"/>
    <w:lvl w:ilvl="0" w:tplc="7AEE98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6">
    <w:nsid w:val="76D05A71"/>
    <w:multiLevelType w:val="multilevel"/>
    <w:tmpl w:val="F4E49600"/>
    <w:lvl w:ilvl="0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37">
    <w:nsid w:val="78D5605A"/>
    <w:multiLevelType w:val="hybridMultilevel"/>
    <w:tmpl w:val="6860AD72"/>
    <w:lvl w:ilvl="0" w:tplc="F65E3422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8">
    <w:nsid w:val="7DDE7D16"/>
    <w:multiLevelType w:val="hybridMultilevel"/>
    <w:tmpl w:val="4EE28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17"/>
  </w:num>
  <w:num w:numId="12">
    <w:abstractNumId w:val="31"/>
  </w:num>
  <w:num w:numId="13">
    <w:abstractNumId w:val="30"/>
  </w:num>
  <w:num w:numId="14">
    <w:abstractNumId w:val="26"/>
  </w:num>
  <w:num w:numId="15">
    <w:abstractNumId w:val="0"/>
  </w:num>
  <w:num w:numId="16">
    <w:abstractNumId w:val="12"/>
  </w:num>
  <w:num w:numId="17">
    <w:abstractNumId w:val="22"/>
  </w:num>
  <w:num w:numId="18">
    <w:abstractNumId w:val="20"/>
  </w:num>
  <w:num w:numId="19">
    <w:abstractNumId w:val="6"/>
  </w:num>
  <w:num w:numId="20">
    <w:abstractNumId w:val="4"/>
  </w:num>
  <w:num w:numId="21">
    <w:abstractNumId w:val="29"/>
  </w:num>
  <w:num w:numId="22">
    <w:abstractNumId w:val="7"/>
  </w:num>
  <w:num w:numId="23">
    <w:abstractNumId w:val="21"/>
  </w:num>
  <w:num w:numId="24">
    <w:abstractNumId w:val="19"/>
  </w:num>
  <w:num w:numId="25">
    <w:abstractNumId w:val="34"/>
  </w:num>
  <w:num w:numId="26">
    <w:abstractNumId w:val="5"/>
  </w:num>
  <w:num w:numId="27">
    <w:abstractNumId w:val="13"/>
  </w:num>
  <w:num w:numId="28">
    <w:abstractNumId w:val="28"/>
  </w:num>
  <w:num w:numId="29">
    <w:abstractNumId w:val="10"/>
  </w:num>
  <w:num w:numId="30">
    <w:abstractNumId w:val="27"/>
  </w:num>
  <w:num w:numId="31">
    <w:abstractNumId w:val="2"/>
  </w:num>
  <w:num w:numId="32">
    <w:abstractNumId w:val="11"/>
  </w:num>
  <w:num w:numId="33">
    <w:abstractNumId w:val="3"/>
  </w:num>
  <w:num w:numId="34">
    <w:abstractNumId w:val="37"/>
  </w:num>
  <w:num w:numId="35">
    <w:abstractNumId w:val="15"/>
  </w:num>
  <w:num w:numId="36">
    <w:abstractNumId w:val="1"/>
  </w:num>
  <w:num w:numId="37">
    <w:abstractNumId w:val="24"/>
  </w:num>
  <w:num w:numId="38">
    <w:abstractNumId w:val="32"/>
  </w:num>
  <w:num w:numId="39">
    <w:abstractNumId w:val="23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53"/>
    <w:rsid w:val="000002A1"/>
    <w:rsid w:val="000003BA"/>
    <w:rsid w:val="00004067"/>
    <w:rsid w:val="0000597C"/>
    <w:rsid w:val="00012C0A"/>
    <w:rsid w:val="00017A94"/>
    <w:rsid w:val="00032E05"/>
    <w:rsid w:val="00047F80"/>
    <w:rsid w:val="00053CEE"/>
    <w:rsid w:val="000718B8"/>
    <w:rsid w:val="000737A0"/>
    <w:rsid w:val="00075FA8"/>
    <w:rsid w:val="00086DAA"/>
    <w:rsid w:val="00087A56"/>
    <w:rsid w:val="000A0BC3"/>
    <w:rsid w:val="000A5D60"/>
    <w:rsid w:val="000B4458"/>
    <w:rsid w:val="000C58AC"/>
    <w:rsid w:val="000D2222"/>
    <w:rsid w:val="000F2D68"/>
    <w:rsid w:val="00101C60"/>
    <w:rsid w:val="00102489"/>
    <w:rsid w:val="0011494E"/>
    <w:rsid w:val="00122868"/>
    <w:rsid w:val="0013570C"/>
    <w:rsid w:val="00135EA5"/>
    <w:rsid w:val="001505F4"/>
    <w:rsid w:val="001524F5"/>
    <w:rsid w:val="001578A6"/>
    <w:rsid w:val="001668CD"/>
    <w:rsid w:val="001725C5"/>
    <w:rsid w:val="00177B73"/>
    <w:rsid w:val="00183378"/>
    <w:rsid w:val="0018456E"/>
    <w:rsid w:val="00195293"/>
    <w:rsid w:val="001A0AFC"/>
    <w:rsid w:val="001A3536"/>
    <w:rsid w:val="001B5366"/>
    <w:rsid w:val="001B7AD5"/>
    <w:rsid w:val="001C0B8F"/>
    <w:rsid w:val="001C30F8"/>
    <w:rsid w:val="001C6551"/>
    <w:rsid w:val="001D0D1F"/>
    <w:rsid w:val="001D219C"/>
    <w:rsid w:val="001D25DA"/>
    <w:rsid w:val="001D2E55"/>
    <w:rsid w:val="001E390B"/>
    <w:rsid w:val="001E6791"/>
    <w:rsid w:val="001F692A"/>
    <w:rsid w:val="001F6FBA"/>
    <w:rsid w:val="00203944"/>
    <w:rsid w:val="002059C2"/>
    <w:rsid w:val="00207343"/>
    <w:rsid w:val="00210EDA"/>
    <w:rsid w:val="002112B6"/>
    <w:rsid w:val="00222D67"/>
    <w:rsid w:val="00225389"/>
    <w:rsid w:val="00225A27"/>
    <w:rsid w:val="00231731"/>
    <w:rsid w:val="002343FB"/>
    <w:rsid w:val="00237456"/>
    <w:rsid w:val="00240639"/>
    <w:rsid w:val="00241679"/>
    <w:rsid w:val="002436D5"/>
    <w:rsid w:val="002650DF"/>
    <w:rsid w:val="0027183A"/>
    <w:rsid w:val="00275421"/>
    <w:rsid w:val="00286E09"/>
    <w:rsid w:val="002A2C70"/>
    <w:rsid w:val="002A4FF4"/>
    <w:rsid w:val="002A7327"/>
    <w:rsid w:val="002A7F11"/>
    <w:rsid w:val="002B6E14"/>
    <w:rsid w:val="002C7611"/>
    <w:rsid w:val="002E7470"/>
    <w:rsid w:val="002F2D98"/>
    <w:rsid w:val="002F7F68"/>
    <w:rsid w:val="00305E26"/>
    <w:rsid w:val="003126F4"/>
    <w:rsid w:val="00317213"/>
    <w:rsid w:val="003309A3"/>
    <w:rsid w:val="0034058D"/>
    <w:rsid w:val="0035475E"/>
    <w:rsid w:val="00360C63"/>
    <w:rsid w:val="00363BD8"/>
    <w:rsid w:val="00371942"/>
    <w:rsid w:val="00375883"/>
    <w:rsid w:val="003818CF"/>
    <w:rsid w:val="00382106"/>
    <w:rsid w:val="00383435"/>
    <w:rsid w:val="003A651C"/>
    <w:rsid w:val="003B6A83"/>
    <w:rsid w:val="003C2193"/>
    <w:rsid w:val="003C7AD3"/>
    <w:rsid w:val="003D0EA5"/>
    <w:rsid w:val="003D2392"/>
    <w:rsid w:val="003D37B2"/>
    <w:rsid w:val="003E1B91"/>
    <w:rsid w:val="003E60B2"/>
    <w:rsid w:val="003E7721"/>
    <w:rsid w:val="003F1F93"/>
    <w:rsid w:val="003F39D1"/>
    <w:rsid w:val="00400161"/>
    <w:rsid w:val="00400234"/>
    <w:rsid w:val="004042FA"/>
    <w:rsid w:val="00404DF3"/>
    <w:rsid w:val="004160DF"/>
    <w:rsid w:val="00432953"/>
    <w:rsid w:val="00436E50"/>
    <w:rsid w:val="004478C8"/>
    <w:rsid w:val="00453BD1"/>
    <w:rsid w:val="00457F67"/>
    <w:rsid w:val="00467700"/>
    <w:rsid w:val="00471087"/>
    <w:rsid w:val="00472B46"/>
    <w:rsid w:val="00476A98"/>
    <w:rsid w:val="004809DF"/>
    <w:rsid w:val="004811B1"/>
    <w:rsid w:val="00495D3E"/>
    <w:rsid w:val="004B085D"/>
    <w:rsid w:val="004C0793"/>
    <w:rsid w:val="004D0FD5"/>
    <w:rsid w:val="004D10D9"/>
    <w:rsid w:val="004D5AC9"/>
    <w:rsid w:val="004E5C3C"/>
    <w:rsid w:val="004E7685"/>
    <w:rsid w:val="004F0BF2"/>
    <w:rsid w:val="004F1A79"/>
    <w:rsid w:val="00513455"/>
    <w:rsid w:val="00523712"/>
    <w:rsid w:val="0052532C"/>
    <w:rsid w:val="00526D00"/>
    <w:rsid w:val="00534B23"/>
    <w:rsid w:val="00534F66"/>
    <w:rsid w:val="00536806"/>
    <w:rsid w:val="005409CE"/>
    <w:rsid w:val="0054158E"/>
    <w:rsid w:val="00560FEA"/>
    <w:rsid w:val="00563228"/>
    <w:rsid w:val="00581F3C"/>
    <w:rsid w:val="00585B80"/>
    <w:rsid w:val="0058655C"/>
    <w:rsid w:val="00587C49"/>
    <w:rsid w:val="00591F50"/>
    <w:rsid w:val="00592A3D"/>
    <w:rsid w:val="00595C90"/>
    <w:rsid w:val="005A0B0E"/>
    <w:rsid w:val="005A52E3"/>
    <w:rsid w:val="005B3F99"/>
    <w:rsid w:val="005B7563"/>
    <w:rsid w:val="005C5E08"/>
    <w:rsid w:val="005C7D65"/>
    <w:rsid w:val="005D3BAB"/>
    <w:rsid w:val="005D44B2"/>
    <w:rsid w:val="005D5115"/>
    <w:rsid w:val="005E4ADA"/>
    <w:rsid w:val="005F3627"/>
    <w:rsid w:val="005F7DEA"/>
    <w:rsid w:val="00601DBD"/>
    <w:rsid w:val="006048EE"/>
    <w:rsid w:val="006072EE"/>
    <w:rsid w:val="006179EE"/>
    <w:rsid w:val="006203EF"/>
    <w:rsid w:val="00627B5D"/>
    <w:rsid w:val="00630C71"/>
    <w:rsid w:val="006539CD"/>
    <w:rsid w:val="00660F34"/>
    <w:rsid w:val="0066496A"/>
    <w:rsid w:val="00676AE1"/>
    <w:rsid w:val="0067731E"/>
    <w:rsid w:val="0068318C"/>
    <w:rsid w:val="00684EDF"/>
    <w:rsid w:val="00692094"/>
    <w:rsid w:val="006A13EB"/>
    <w:rsid w:val="006A5C70"/>
    <w:rsid w:val="006A70B6"/>
    <w:rsid w:val="006B21AD"/>
    <w:rsid w:val="006C2DED"/>
    <w:rsid w:val="006C450A"/>
    <w:rsid w:val="006C608D"/>
    <w:rsid w:val="006D171E"/>
    <w:rsid w:val="006D2753"/>
    <w:rsid w:val="006D3094"/>
    <w:rsid w:val="006E0CA3"/>
    <w:rsid w:val="007039C5"/>
    <w:rsid w:val="0071455E"/>
    <w:rsid w:val="00714C22"/>
    <w:rsid w:val="00717916"/>
    <w:rsid w:val="0074067E"/>
    <w:rsid w:val="007412D9"/>
    <w:rsid w:val="00743640"/>
    <w:rsid w:val="00747ECD"/>
    <w:rsid w:val="00754F2F"/>
    <w:rsid w:val="00775037"/>
    <w:rsid w:val="00777281"/>
    <w:rsid w:val="007779FE"/>
    <w:rsid w:val="00785907"/>
    <w:rsid w:val="0079041B"/>
    <w:rsid w:val="00791347"/>
    <w:rsid w:val="00792FE6"/>
    <w:rsid w:val="00795822"/>
    <w:rsid w:val="007971F7"/>
    <w:rsid w:val="007A3E11"/>
    <w:rsid w:val="007A57D9"/>
    <w:rsid w:val="007A5E9B"/>
    <w:rsid w:val="007B3EED"/>
    <w:rsid w:val="007B4E14"/>
    <w:rsid w:val="007B5C91"/>
    <w:rsid w:val="007B5D3E"/>
    <w:rsid w:val="007C1626"/>
    <w:rsid w:val="007C4621"/>
    <w:rsid w:val="007C4AE7"/>
    <w:rsid w:val="007D0340"/>
    <w:rsid w:val="007F3DE0"/>
    <w:rsid w:val="00805751"/>
    <w:rsid w:val="00805956"/>
    <w:rsid w:val="00807F37"/>
    <w:rsid w:val="00811021"/>
    <w:rsid w:val="00823308"/>
    <w:rsid w:val="008242D1"/>
    <w:rsid w:val="00826B2B"/>
    <w:rsid w:val="008302E7"/>
    <w:rsid w:val="00832BC0"/>
    <w:rsid w:val="00837B81"/>
    <w:rsid w:val="00840C6F"/>
    <w:rsid w:val="0086041D"/>
    <w:rsid w:val="008644C8"/>
    <w:rsid w:val="00866E86"/>
    <w:rsid w:val="008731A1"/>
    <w:rsid w:val="00875615"/>
    <w:rsid w:val="0087732C"/>
    <w:rsid w:val="0088659A"/>
    <w:rsid w:val="00886645"/>
    <w:rsid w:val="00893D86"/>
    <w:rsid w:val="00895C0B"/>
    <w:rsid w:val="00897F9B"/>
    <w:rsid w:val="008A0C47"/>
    <w:rsid w:val="008B62C1"/>
    <w:rsid w:val="008B7E88"/>
    <w:rsid w:val="008C1A13"/>
    <w:rsid w:val="008C1CAC"/>
    <w:rsid w:val="008C219E"/>
    <w:rsid w:val="008D122A"/>
    <w:rsid w:val="008E0543"/>
    <w:rsid w:val="008E4A0F"/>
    <w:rsid w:val="00905660"/>
    <w:rsid w:val="00921E23"/>
    <w:rsid w:val="0092205D"/>
    <w:rsid w:val="0094154E"/>
    <w:rsid w:val="00941845"/>
    <w:rsid w:val="00950D3A"/>
    <w:rsid w:val="009605B5"/>
    <w:rsid w:val="00961068"/>
    <w:rsid w:val="0096106B"/>
    <w:rsid w:val="009716B7"/>
    <w:rsid w:val="00973032"/>
    <w:rsid w:val="009734AC"/>
    <w:rsid w:val="00975213"/>
    <w:rsid w:val="0097559F"/>
    <w:rsid w:val="00976E8D"/>
    <w:rsid w:val="0098639C"/>
    <w:rsid w:val="009A0621"/>
    <w:rsid w:val="009A384A"/>
    <w:rsid w:val="009B4C2F"/>
    <w:rsid w:val="009C0E9D"/>
    <w:rsid w:val="009C19D6"/>
    <w:rsid w:val="009D7DE6"/>
    <w:rsid w:val="009E40E3"/>
    <w:rsid w:val="009E47A2"/>
    <w:rsid w:val="009E58AD"/>
    <w:rsid w:val="009F1155"/>
    <w:rsid w:val="00A02FAB"/>
    <w:rsid w:val="00A16EC6"/>
    <w:rsid w:val="00A5352D"/>
    <w:rsid w:val="00A5453F"/>
    <w:rsid w:val="00A631AE"/>
    <w:rsid w:val="00A644A6"/>
    <w:rsid w:val="00A678B0"/>
    <w:rsid w:val="00A77472"/>
    <w:rsid w:val="00A85E51"/>
    <w:rsid w:val="00A9050E"/>
    <w:rsid w:val="00A93C15"/>
    <w:rsid w:val="00A940E1"/>
    <w:rsid w:val="00AA720D"/>
    <w:rsid w:val="00AB1D67"/>
    <w:rsid w:val="00AC6054"/>
    <w:rsid w:val="00AC7332"/>
    <w:rsid w:val="00AD1C3F"/>
    <w:rsid w:val="00AD44CF"/>
    <w:rsid w:val="00AD4E20"/>
    <w:rsid w:val="00AE1E18"/>
    <w:rsid w:val="00B10F39"/>
    <w:rsid w:val="00B276BB"/>
    <w:rsid w:val="00B305A8"/>
    <w:rsid w:val="00B3697C"/>
    <w:rsid w:val="00B501BC"/>
    <w:rsid w:val="00B50D9E"/>
    <w:rsid w:val="00B63C7E"/>
    <w:rsid w:val="00B6688A"/>
    <w:rsid w:val="00B72AC2"/>
    <w:rsid w:val="00B75075"/>
    <w:rsid w:val="00B8688F"/>
    <w:rsid w:val="00BA2D2C"/>
    <w:rsid w:val="00BD37B6"/>
    <w:rsid w:val="00BD40D5"/>
    <w:rsid w:val="00BE2082"/>
    <w:rsid w:val="00BE482D"/>
    <w:rsid w:val="00C04F20"/>
    <w:rsid w:val="00C20765"/>
    <w:rsid w:val="00C229C0"/>
    <w:rsid w:val="00C22A0D"/>
    <w:rsid w:val="00C26B36"/>
    <w:rsid w:val="00C26F49"/>
    <w:rsid w:val="00C30AF0"/>
    <w:rsid w:val="00C32736"/>
    <w:rsid w:val="00C33A95"/>
    <w:rsid w:val="00C352CF"/>
    <w:rsid w:val="00C35B93"/>
    <w:rsid w:val="00C64A28"/>
    <w:rsid w:val="00C7287F"/>
    <w:rsid w:val="00C72A7F"/>
    <w:rsid w:val="00C749F1"/>
    <w:rsid w:val="00C77F89"/>
    <w:rsid w:val="00C80B93"/>
    <w:rsid w:val="00C824A2"/>
    <w:rsid w:val="00C83575"/>
    <w:rsid w:val="00C86024"/>
    <w:rsid w:val="00CA214C"/>
    <w:rsid w:val="00CA2B18"/>
    <w:rsid w:val="00CB21FE"/>
    <w:rsid w:val="00CB2EF8"/>
    <w:rsid w:val="00CB32DF"/>
    <w:rsid w:val="00CC4C1E"/>
    <w:rsid w:val="00CC538D"/>
    <w:rsid w:val="00CC6BAA"/>
    <w:rsid w:val="00CD09E4"/>
    <w:rsid w:val="00CE6739"/>
    <w:rsid w:val="00CF29EF"/>
    <w:rsid w:val="00CF35EA"/>
    <w:rsid w:val="00CF3866"/>
    <w:rsid w:val="00D21485"/>
    <w:rsid w:val="00D372A2"/>
    <w:rsid w:val="00D41734"/>
    <w:rsid w:val="00D41B38"/>
    <w:rsid w:val="00D466DE"/>
    <w:rsid w:val="00D46FB5"/>
    <w:rsid w:val="00D47916"/>
    <w:rsid w:val="00D54A4F"/>
    <w:rsid w:val="00D56105"/>
    <w:rsid w:val="00D5679C"/>
    <w:rsid w:val="00D57FA9"/>
    <w:rsid w:val="00D60561"/>
    <w:rsid w:val="00D65C1C"/>
    <w:rsid w:val="00D7239E"/>
    <w:rsid w:val="00D7501B"/>
    <w:rsid w:val="00D76211"/>
    <w:rsid w:val="00D83E05"/>
    <w:rsid w:val="00D91689"/>
    <w:rsid w:val="00D9193C"/>
    <w:rsid w:val="00D92F47"/>
    <w:rsid w:val="00DA064D"/>
    <w:rsid w:val="00DA0A29"/>
    <w:rsid w:val="00DC6D39"/>
    <w:rsid w:val="00DD1E02"/>
    <w:rsid w:val="00DD76C0"/>
    <w:rsid w:val="00DE48E9"/>
    <w:rsid w:val="00DE624F"/>
    <w:rsid w:val="00DF5A9D"/>
    <w:rsid w:val="00E031F1"/>
    <w:rsid w:val="00E07862"/>
    <w:rsid w:val="00E20422"/>
    <w:rsid w:val="00E277D4"/>
    <w:rsid w:val="00E27C7F"/>
    <w:rsid w:val="00E446E6"/>
    <w:rsid w:val="00E452B0"/>
    <w:rsid w:val="00E45FCC"/>
    <w:rsid w:val="00E634DD"/>
    <w:rsid w:val="00E747DE"/>
    <w:rsid w:val="00E75535"/>
    <w:rsid w:val="00E77F99"/>
    <w:rsid w:val="00E814FB"/>
    <w:rsid w:val="00E81FCE"/>
    <w:rsid w:val="00E82B31"/>
    <w:rsid w:val="00E86823"/>
    <w:rsid w:val="00E92DDF"/>
    <w:rsid w:val="00E93709"/>
    <w:rsid w:val="00E93E82"/>
    <w:rsid w:val="00EA1CD2"/>
    <w:rsid w:val="00EA3179"/>
    <w:rsid w:val="00EC3C49"/>
    <w:rsid w:val="00EC78AA"/>
    <w:rsid w:val="00ED0474"/>
    <w:rsid w:val="00ED7627"/>
    <w:rsid w:val="00F055F5"/>
    <w:rsid w:val="00F07F3A"/>
    <w:rsid w:val="00F132E9"/>
    <w:rsid w:val="00F13913"/>
    <w:rsid w:val="00F14241"/>
    <w:rsid w:val="00F14A73"/>
    <w:rsid w:val="00F15E46"/>
    <w:rsid w:val="00F238B8"/>
    <w:rsid w:val="00F26BE6"/>
    <w:rsid w:val="00F34CF1"/>
    <w:rsid w:val="00F37BF1"/>
    <w:rsid w:val="00F43A66"/>
    <w:rsid w:val="00F44984"/>
    <w:rsid w:val="00F47914"/>
    <w:rsid w:val="00F55475"/>
    <w:rsid w:val="00F71BA6"/>
    <w:rsid w:val="00F7703E"/>
    <w:rsid w:val="00F811D8"/>
    <w:rsid w:val="00F9005A"/>
    <w:rsid w:val="00F94762"/>
    <w:rsid w:val="00F94E30"/>
    <w:rsid w:val="00F964EE"/>
    <w:rsid w:val="00FB55CD"/>
    <w:rsid w:val="00FD1A88"/>
    <w:rsid w:val="00FE5CAF"/>
    <w:rsid w:val="00FF06B8"/>
    <w:rsid w:val="00FF3FEA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3" type="connector" idref="#AutoShape 2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54A4F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83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76C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DD76C0"/>
    <w:pPr>
      <w:keepNext/>
      <w:spacing w:after="0" w:line="240" w:lineRule="auto"/>
      <w:outlineLvl w:val="5"/>
    </w:pPr>
    <w:rPr>
      <w:rFonts w:ascii="Times New Roman" w:hAnsi="Times New Roman"/>
      <w:b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D76C0"/>
    <w:pPr>
      <w:keepNext/>
      <w:keepLines/>
      <w:spacing w:after="0" w:line="240" w:lineRule="auto"/>
      <w:jc w:val="center"/>
      <w:outlineLvl w:val="6"/>
    </w:pPr>
    <w:rPr>
      <w:rFonts w:ascii="Times New Roman" w:hAnsi="Times New Roman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2B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7A94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17A9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17A94"/>
    <w:rPr>
      <w:rFonts w:ascii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B5366"/>
    <w:pPr>
      <w:ind w:left="720"/>
      <w:contextualSpacing/>
    </w:pPr>
  </w:style>
  <w:style w:type="table" w:styleId="a4">
    <w:name w:val="Table Grid"/>
    <w:basedOn w:val="a1"/>
    <w:uiPriority w:val="99"/>
    <w:rsid w:val="00135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CF386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locked/>
    <w:rsid w:val="00CF3866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"/>
    <w:uiPriority w:val="99"/>
    <w:semiHidden/>
    <w:rsid w:val="008644C8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rsid w:val="008644C8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8">
    <w:name w:val="footer"/>
    <w:basedOn w:val="a"/>
    <w:link w:val="a9"/>
    <w:uiPriority w:val="99"/>
    <w:rsid w:val="00830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A0AFC"/>
    <w:rPr>
      <w:rFonts w:cs="Times New Roman"/>
    </w:rPr>
  </w:style>
  <w:style w:type="character" w:styleId="aa">
    <w:name w:val="page number"/>
    <w:uiPriority w:val="99"/>
    <w:rsid w:val="008302E7"/>
    <w:rPr>
      <w:rFonts w:cs="Times New Roman"/>
    </w:rPr>
  </w:style>
  <w:style w:type="paragraph" w:styleId="ab">
    <w:name w:val="header"/>
    <w:basedOn w:val="a"/>
    <w:link w:val="ac"/>
    <w:uiPriority w:val="99"/>
    <w:rsid w:val="008302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1A0AFC"/>
    <w:rPr>
      <w:rFonts w:cs="Times New Roman"/>
    </w:rPr>
  </w:style>
  <w:style w:type="character" w:customStyle="1" w:styleId="61">
    <w:name w:val="Основной текст (6)_"/>
    <w:link w:val="610"/>
    <w:uiPriority w:val="99"/>
    <w:locked/>
    <w:rsid w:val="001E6791"/>
    <w:rPr>
      <w:rFonts w:cs="Times New Roman"/>
      <w:spacing w:val="2"/>
      <w:sz w:val="25"/>
      <w:szCs w:val="25"/>
      <w:lang w:bidi="ar-SA"/>
    </w:rPr>
  </w:style>
  <w:style w:type="paragraph" w:customStyle="1" w:styleId="610">
    <w:name w:val="Основной текст (6)1"/>
    <w:basedOn w:val="a"/>
    <w:link w:val="61"/>
    <w:uiPriority w:val="99"/>
    <w:rsid w:val="001E6791"/>
    <w:pPr>
      <w:shd w:val="clear" w:color="auto" w:fill="FFFFFF"/>
      <w:spacing w:before="300" w:after="0" w:line="317" w:lineRule="exact"/>
      <w:jc w:val="both"/>
    </w:pPr>
    <w:rPr>
      <w:rFonts w:ascii="Times New Roman" w:hAnsi="Times New Roman"/>
      <w:noProof/>
      <w:spacing w:val="2"/>
      <w:sz w:val="25"/>
      <w:szCs w:val="25"/>
    </w:rPr>
  </w:style>
  <w:style w:type="paragraph" w:styleId="31">
    <w:name w:val="Body Text Indent 3"/>
    <w:basedOn w:val="a"/>
    <w:link w:val="32"/>
    <w:uiPriority w:val="99"/>
    <w:rsid w:val="00A02F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17A94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DD76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017A94"/>
    <w:rPr>
      <w:rFonts w:cs="Times New Roman"/>
      <w:sz w:val="16"/>
      <w:szCs w:val="16"/>
    </w:rPr>
  </w:style>
  <w:style w:type="paragraph" w:styleId="22">
    <w:name w:val="Body Text 2"/>
    <w:basedOn w:val="a"/>
    <w:link w:val="23"/>
    <w:uiPriority w:val="99"/>
    <w:rsid w:val="00F34CF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DA0A29"/>
    <w:rPr>
      <w:rFonts w:cs="Times New Roman"/>
    </w:rPr>
  </w:style>
  <w:style w:type="paragraph" w:customStyle="1" w:styleId="ConsNonformat">
    <w:name w:val="ConsNonformat"/>
    <w:uiPriority w:val="99"/>
    <w:rsid w:val="00E03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03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A6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678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83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">
    <w:name w:val="Базовый"/>
    <w:rsid w:val="0027183A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customStyle="1" w:styleId="af0">
    <w:name w:val="......."/>
    <w:basedOn w:val="a"/>
    <w:next w:val="a"/>
    <w:uiPriority w:val="99"/>
    <w:rsid w:val="00157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styleId="af1">
    <w:name w:val="Hyperlink"/>
    <w:uiPriority w:val="99"/>
    <w:unhideWhenUsed/>
    <w:rsid w:val="00C86024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C860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86024"/>
    <w:rPr>
      <w:sz w:val="22"/>
      <w:szCs w:val="22"/>
    </w:rPr>
  </w:style>
  <w:style w:type="character" w:styleId="af4">
    <w:name w:val="Strong"/>
    <w:basedOn w:val="a0"/>
    <w:uiPriority w:val="22"/>
    <w:qFormat/>
    <w:locked/>
    <w:rsid w:val="00C86024"/>
    <w:rPr>
      <w:b/>
      <w:bCs/>
    </w:rPr>
  </w:style>
  <w:style w:type="character" w:customStyle="1" w:styleId="10">
    <w:name w:val="Заголовок 1 Знак"/>
    <w:basedOn w:val="a0"/>
    <w:link w:val="1"/>
    <w:rsid w:val="00D54A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EA3179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EA317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act.ru/law/prikaz-mintransa-rf-ot-21122010-n-286/pravila-tekhnicheskoi-ekspluatatsii-zheleznykh-dorog/prilozhenie-n-8/prilozhenie-n-8_1/" TargetMode="External"/><Relationship Id="rId18" Type="http://schemas.openxmlformats.org/officeDocument/2006/relationships/hyperlink" Target="http://locotruck.ru/static/doc/0000/0000/0163/163849.1oq9s2udl6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mczdt74.ru/images/PDF/344transproi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garant.ru/55170488/%23friends" TargetMode="External"/><Relationship Id="rId17" Type="http://schemas.openxmlformats.org/officeDocument/2006/relationships/hyperlink" Target="http://scbist.com/dvizhency/21893-reglament-deistvii-rabotnikov-hozyaistva-perevozok-oao-rzhd-svyazannyh-s-dvizheniem-poezdov-v-avariinyh-i-nestandartnyh-situaciyah.html" TargetMode="External"/><Relationship Id="rId25" Type="http://schemas.openxmlformats.org/officeDocument/2006/relationships/hyperlink" Target="http://scbis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ic.scbist.com/scb/uploaded/23369_1452518741.pdf" TargetMode="External"/><Relationship Id="rId20" Type="http://schemas.openxmlformats.org/officeDocument/2006/relationships/hyperlink" Target="http://legalacts.ru/doc/pravila-bezopasnosti-i-porjadok-likvidatsii-avariinykh-situats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edu.dvgup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desant.ru/info/item/15" TargetMode="External"/><Relationship Id="rId23" Type="http://schemas.openxmlformats.org/officeDocument/2006/relationships/hyperlink" Target="http://biblioserver.usur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lawsforall.ru/index.php?ds=1106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udact.ru/law/prikaz-mintransa-rf-ot-21122010-n-286/pravila-tekhnicheskoi-ekspluatatsii-zheleznykh-dorog/prilozhenie-n-8/prilozhenie-n-7_1/" TargetMode="External"/><Relationship Id="rId22" Type="http://schemas.openxmlformats.org/officeDocument/2006/relationships/hyperlink" Target="http://dokipedia.ru/document/17232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F1E9-C140-4DD3-86FA-5671354C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44</Pages>
  <Words>7095</Words>
  <Characters>53024</Characters>
  <Application>Microsoft Office Word</Application>
  <DocSecurity>0</DocSecurity>
  <Lines>441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verwalter</dc:creator>
  <cp:lastModifiedBy>Судакова Анна Дмитриевна</cp:lastModifiedBy>
  <cp:revision>8</cp:revision>
  <cp:lastPrinted>2021-01-28T12:11:00Z</cp:lastPrinted>
  <dcterms:created xsi:type="dcterms:W3CDTF">2021-01-28T12:06:00Z</dcterms:created>
  <dcterms:modified xsi:type="dcterms:W3CDTF">2021-06-01T04:28:00Z</dcterms:modified>
</cp:coreProperties>
</file>