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6E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ОП.02. Электротехника и электроника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08.02.10 Строительство железных дорог, путь и путевое хозяйство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D13A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BB6C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33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5C68" w:rsidRPr="00E65C68" w:rsidTr="00D22EC6">
        <w:tc>
          <w:tcPr>
            <w:tcW w:w="4785" w:type="dxa"/>
            <w:shd w:val="clear" w:color="auto" w:fill="auto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65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E65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65C68" w:rsidRPr="00E65C68" w:rsidTr="00D22EC6">
        <w:tc>
          <w:tcPr>
            <w:tcW w:w="4785" w:type="dxa"/>
            <w:shd w:val="clear" w:color="auto" w:fill="auto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BB6C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378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65C68" w:rsidRPr="00E65C68" w:rsidRDefault="00E65C68" w:rsidP="00B6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____________ </w:t>
            </w:r>
            <w:r w:rsidR="00B655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 Важенина</w:t>
            </w:r>
          </w:p>
        </w:tc>
        <w:tc>
          <w:tcPr>
            <w:tcW w:w="4786" w:type="dxa"/>
            <w:shd w:val="clear" w:color="auto" w:fill="auto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E65C68" w:rsidRPr="00E65C68" w:rsidRDefault="00E65C68" w:rsidP="003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</w:t>
            </w:r>
            <w:r w:rsidR="007542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«____»________________20</w:t>
            </w:r>
            <w:r w:rsidR="00BB6C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378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E65C68" w:rsidRPr="00E65C68" w:rsidTr="00D22EC6">
        <w:tc>
          <w:tcPr>
            <w:tcW w:w="5599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C68" w:rsidRPr="00E65C68" w:rsidTr="00D22EC6">
        <w:trPr>
          <w:trHeight w:val="869"/>
        </w:trPr>
        <w:tc>
          <w:tcPr>
            <w:tcW w:w="5599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5C68" w:rsidRPr="00E65C68" w:rsidRDefault="00E65C68" w:rsidP="00E65C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Матвиенко Анна Витальевна</w:t>
      </w:r>
      <w:r w:rsidR="006E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 категории </w:t>
      </w: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6E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65C68" w:rsidRPr="00E65C68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Векслер Моисей Самуилович</w:t>
      </w:r>
      <w:r w:rsidR="006E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 категории </w:t>
      </w: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6E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СОДЕРЖАНИЕ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1.ПАСПОРТ РАБОЧЕЙ  ПРОГРАММЫ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ДИСЦИПЛИНЫ…………………………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7E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 СОДЕРЖАНИЕ 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ДИСЦИПЛИНЫ……………………………….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УСЛОВИЕ РЕАЛИЗАЦИИ ДИСЦИПЛИНЫ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</w:t>
      </w:r>
      <w:r w:rsid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…….</w:t>
      </w:r>
      <w:r w:rsidR="0021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23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5D" w:rsidRPr="00E65C68" w:rsidRDefault="007E565D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bookmarkStart w:id="0" w:name="_Toc507077004"/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bookmarkEnd w:id="0"/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C68" w:rsidRPr="00E65C68" w:rsidRDefault="00E65C68" w:rsidP="00E65C68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 02. </w:t>
      </w:r>
      <w:r w:rsidRPr="00E65C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Электротехника и Электроника</w:t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6B578E" w:rsidRDefault="00E65C68" w:rsidP="006B5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22EC6" w:rsidRP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2EC6"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рабочей программы</w:t>
      </w:r>
    </w:p>
    <w:p w:rsidR="00E65C68" w:rsidRPr="006B578E" w:rsidRDefault="00E65C68" w:rsidP="00E65C68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65C68" w:rsidRPr="006B578E" w:rsidRDefault="00E65C68" w:rsidP="00E65C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</w:t>
      </w:r>
      <w:r w:rsidR="00754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авлена по учебному плану 20</w:t>
      </w:r>
      <w:r w:rsidR="00BB6C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8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B57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6B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хозяйство.  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E65C68" w:rsidRPr="006B578E" w:rsidRDefault="00E65C68" w:rsidP="00E65C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754246" w:rsidRDefault="00754246" w:rsidP="00754246">
      <w:pPr>
        <w:spacing w:after="0" w:line="240" w:lineRule="auto"/>
        <w:ind w:firstLine="567"/>
        <w:jc w:val="both"/>
        <w:rPr>
          <w:sz w:val="28"/>
          <w:szCs w:val="28"/>
        </w:rPr>
      </w:pPr>
      <w:r w:rsidRPr="00754246">
        <w:rPr>
          <w:rFonts w:ascii="Times New Roman" w:hAnsi="Times New Roman" w:cs="Times New Roman"/>
          <w:sz w:val="24"/>
          <w:szCs w:val="24"/>
        </w:rPr>
        <w:t>Дисциплина ОП.02</w:t>
      </w:r>
      <w:r w:rsidR="007E565D">
        <w:rPr>
          <w:rFonts w:ascii="Times New Roman" w:hAnsi="Times New Roman" w:cs="Times New Roman"/>
          <w:sz w:val="24"/>
          <w:szCs w:val="24"/>
        </w:rPr>
        <w:t>.</w:t>
      </w:r>
      <w:r w:rsidRPr="00754246">
        <w:rPr>
          <w:rFonts w:ascii="Times New Roman" w:hAnsi="Times New Roman" w:cs="Times New Roman"/>
          <w:sz w:val="24"/>
          <w:szCs w:val="24"/>
        </w:rPr>
        <w:t xml:space="preserve">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sz w:val="28"/>
          <w:szCs w:val="28"/>
        </w:rPr>
        <w:t xml:space="preserve">. </w:t>
      </w:r>
    </w:p>
    <w:p w:rsidR="00754246" w:rsidRDefault="00754246" w:rsidP="0075424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65C68" w:rsidRPr="006B578E" w:rsidRDefault="00E65C68" w:rsidP="0075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дисциплины - требования к результатам освоения дисциплины: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="0075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производить расчет параметров электрических цепей;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собирать электрические схемы и проверять их работу; 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основы электроники, электронные приборы и усилители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6B578E" w:rsidRDefault="00754246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C68"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1.4. Формируемые компетенции:</w:t>
      </w:r>
    </w:p>
    <w:p w:rsidR="00E65C68" w:rsidRPr="006B578E" w:rsidRDefault="00E65C68" w:rsidP="00E65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5C68" w:rsidRPr="006B578E" w:rsidRDefault="007E565D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E65C68"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65C68" w:rsidRPr="006B578E" w:rsidRDefault="007E565D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E65C68"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Принимать решения в стандартных и нестандартных ситуациях и нести за них ответственность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ПК.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B578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Производить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</w:t>
      </w:r>
      <w:r w:rsidRPr="006B578E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строительство</w:t>
      </w:r>
      <w:r w:rsidRPr="006B578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железнодорожного</w:t>
      </w:r>
      <w:r w:rsidRPr="006B578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6B578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578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использованием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ПК 2.3. Контролировать качество текущего содержания пути, ремонтных и строительных работ, организовывать их приемку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требования к искусственным сооружениям на железнодорожном транспорте.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  СОДЕРЖАНИЕ     ДИСЦИПЛИНЫ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88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65C68" w:rsidRPr="00E65C68" w:rsidTr="00D22EC6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65C68" w:rsidRPr="00E65C68" w:rsidTr="00D22EC6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5B7" w:rsidRDefault="00D545B7" w:rsidP="00D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65C68" w:rsidRPr="00E65C68" w:rsidRDefault="00D545B7" w:rsidP="00D5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178</w:t>
            </w:r>
          </w:p>
          <w:p w:rsidR="00D545B7" w:rsidRPr="00E65C68" w:rsidRDefault="00D545B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119</w:t>
            </w:r>
          </w:p>
        </w:tc>
      </w:tr>
      <w:tr w:rsidR="00E65C68" w:rsidRPr="00E65C68" w:rsidTr="00D22EC6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3378FA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E65C68" w:rsidRPr="00E65C68" w:rsidTr="00D22EC6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65C68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8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E65C68" w:rsidRPr="00E65C68" w:rsidRDefault="00E65C68" w:rsidP="00E65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65C68" w:rsidRPr="00E65C68" w:rsidTr="00D22EC6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65C68" w:rsidRPr="00E65C68" w:rsidTr="00D22EC6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5B7" w:rsidRDefault="00D545B7" w:rsidP="00D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65C68" w:rsidRPr="00E65C68" w:rsidRDefault="00D545B7" w:rsidP="00D5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178</w:t>
            </w:r>
          </w:p>
          <w:p w:rsidR="00D545B7" w:rsidRPr="00E65C68" w:rsidRDefault="00D545B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E65C68" w:rsidRPr="00E65C68" w:rsidTr="00D22EC6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142</w:t>
            </w:r>
          </w:p>
        </w:tc>
      </w:tr>
      <w:tr w:rsidR="00E65C68" w:rsidRPr="00E65C68" w:rsidTr="00D22EC6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="0075424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дифференцированного зачета</w:t>
            </w:r>
          </w:p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C68" w:rsidRPr="00E65C68" w:rsidSect="00D22EC6">
          <w:footerReference w:type="even" r:id="rId9"/>
          <w:footerReference w:type="default" r:id="rId10"/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E65C68" w:rsidRPr="00E65C68" w:rsidRDefault="00E65C68" w:rsidP="00E65C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ОП. 02. Электротехника и электроника </w:t>
      </w:r>
    </w:p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5075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8350"/>
        <w:gridCol w:w="1061"/>
        <w:gridCol w:w="1643"/>
        <w:gridCol w:w="1689"/>
      </w:tblGrid>
      <w:tr w:rsidR="007E565D" w:rsidRPr="00E65C68" w:rsidTr="0019517F">
        <w:trPr>
          <w:trHeight w:val="668"/>
        </w:trPr>
        <w:tc>
          <w:tcPr>
            <w:tcW w:w="820" w:type="pct"/>
            <w:vMerge w:val="restart"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39" w:type="pct"/>
            <w:vMerge w:val="restart"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87" w:type="pct"/>
            <w:gridSpan w:val="2"/>
            <w:vAlign w:val="center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565D" w:rsidRPr="00E65C68" w:rsidTr="0019517F">
        <w:trPr>
          <w:trHeight w:val="667"/>
        </w:trPr>
        <w:tc>
          <w:tcPr>
            <w:tcW w:w="820" w:type="pct"/>
            <w:vMerge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vMerge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39" w:type="pct"/>
            <w:vAlign w:val="center"/>
          </w:tcPr>
          <w:p w:rsidR="00AB4157" w:rsidRPr="00AB4157" w:rsidRDefault="00AB4157" w:rsidP="00AB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7E565D" w:rsidRPr="00AB4157" w:rsidRDefault="00AB4157" w:rsidP="00AB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54" w:type="pct"/>
            <w:vMerge/>
            <w:vAlign w:val="center"/>
          </w:tcPr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1.Электротехника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9" w:type="pct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Электрическое поле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13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E6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электростатической цепи постоянного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Электрические цепи постоянного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электрической цепи. Источники и приемники (потребители) электрической энергии. Физические основы работы источников ЭДС. Электрическое сопротивление и проводимость проводников. Электрический ток: направление, сила, плотность. Закон Ома для участка цепи и полной цепи. Общее сопротивление цепи, ток, напряжение, мощность при последовательном, параллельном и смешанном соединениях резисторов. Работа и мощность электрического тока. Режимы работы электрической цепи. Закон Джоуля - Ленца. Использование теплового действия тока в технике. Расчет простых цепей.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ОК5, ОК8, ОК9, ПК2.2, ПК2.3,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соединений резисторов и проверка закона Ома.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цепи постоянного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второй законы Кирхгофа. Расчет сложных электрических цепей.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3.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Электромагнетизм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магнитного поля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измерения. Циклическое перемагничивание магнитных материалов (петля гистерезиса). Элементы магнитной цепи. Законы Ома  и Кирхгофа для магнитной цепи. Аналогия между электрической и магнитной цепями. Электромагниты и их применение. Явление электромагнитной индукции. Определение направления индуцированной ЭДС с помощью правила правой руки. Правило Ленца. Понятие о потокосцеплении. Индуктивность, явление самоиндукции. Расчет индуктивности. Энергия магнитного поля.  Взаимная индукция. Использование явления взаимоиндукции в электротехнических устройствах.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ОК4,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неразветвленной магнитной цепи.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1. 4. Электрические цепи однофазного переменного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переменного тока и напряжения. Активное сопротивление, индуктивность и емкость в цепи переменного тока; векторные диаграммы напряжений и токов.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Неразветвленные  цепи переменного тока. Расчет, векторные диаграммы, треугольники сопротивлений, мощностей.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Разветвленные цепи переменного тока. Расчет, векторные диаграммы, треугольники сопротивлений, мощностей.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возникновения и особенности резонанса напряжения и токов; векторные диаграммы, резонансные кривые. Активная, реактивная и полная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в цепи переменного тока. Коэффициент мощности, способы улучшения коэффициента мощности.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ПК3.2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цепи переменного тока с последовательным соединением резистора и катушки индуктивности</w:t>
            </w: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неразветвленной цепи переменного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типовых заданий по неразветвленным и разветвленным цепям переменного тока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Трехфазные  цепи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 область применения трехфазной системы. Получение ЭДС в трехфазной системе. Соединение обмоток трехфазного генератора и потребителей  звездой и треугольником. Векторные диаграммы линейных и фазных напряжений.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трехфазной системы. Основы расчета трехфазной цепи при симметричной  и несимметричной нагрузке. Выбор схем соединения.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трехфазной цепи при соединении приемников звездой.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электрической цепи переменного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  Электрические измерения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системам, степени точности и другим признакам. Схема устройства электроизмерительного прибора непосредственной оценки. Условные обозначения на шкалах. Классификация приборов для измерения тока и напряжения. Измерение мощности в цепи постоянного и однофазного переменного тока электродинамическим ваттметром. Включение прибора в  цепь, определение цены деления. Осциллограф; принцип действия и область применения.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 с устройством электроизмерительных приборов магнитоэлектрической, электромагнитной и электродинамической систем.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мощности в цепи постоянного тока.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Испытание асинхронного двигателя.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электрических сопротивлений, шунты и добавочные резисторы.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Электрические машины постоянного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AB4157">
            <w:pPr>
              <w:spacing w:after="0" w:line="240" w:lineRule="auto"/>
              <w:ind w:left="11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обратимости  машин постоянного тока.  Устройство, принцип действия и классификация   машин постоянного и переменного тока. Способы получения магнитного поля возбуждения в электрических машинах. Магнитные поля статора и ротора. ЭДС, акция якоря. </w:t>
            </w:r>
          </w:p>
          <w:p w:rsidR="007E565D" w:rsidRPr="00E65C68" w:rsidRDefault="007E565D" w:rsidP="00AB415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 электрических двигателей. Двигатели постоянного тока, принцип действия, потери, КПД. Пуск и регулирование частоты вращения двигателей. Механические и рабочие характеристики.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Электрические машины переменного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трехфазного асинхронного двигателя: основные параметры и характеристики. Методы регулирования частоты вращения двигателя. Синхронный генератор.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асинхронного двигателя, условия пуска, реверсирование. Охрана труда при эксплуатации электродвигателей.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 Трансформаторы.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конструкции, основные параметры трансформаторов. Принцип действия однофазного трансформатора. Определение паспортных параметров трансформатора. Внешняя характеристика и КПД трансформатора. Зависимость КПД трансформатора от нагрузки. Трансформаторы напряжения и тока. Автотрансформаторы.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Испытание однофазного трансформатора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1.10. Основы электропривода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электроприводе. Нагревание и охлаждение электродвигателей, их режим работы. Выбор мощности. </w:t>
            </w:r>
            <w:proofErr w:type="spellStart"/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Релейно</w:t>
            </w:r>
            <w:proofErr w:type="spellEnd"/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контактное  управление электродвигателем.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 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Передача и распределение энергии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электростанций. Электрические сети: трансформаторные подстанции и ЛЭП. Типы потребителей. Экономия электроэнергии.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9" w:type="pct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Полупроводниковые приборы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полупроводниковых приборов. Электропроводимость полупроводников. Свойства электронно-дырочного перехода, вольтамперная характеристика, виды пробоя.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лам учебной литературы, главам учебных 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пособий, составленных преподавателем). Поиск, анализ и оценка до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2.2. Полупроводниковые приборы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диоды: классификация, основные параметры, вольтамперные характеристики, условные графические обозначения.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Биполярные транзисторы: структура, схемы включения, характеристики, условное графическое обозначение.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транзисторы: структура,  характеристики, условное графическое обозначение.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Тиристоры: структура, вольтамперная характеристика, условное графическое обозначение.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 (фоторезисторы, фотодиоды, фототранзисторы), область применения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и характеристик полупроводникового диода.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входных и выходных характеристик  транзистора, включенного по схеме с общим эмиттером.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транзисторов и тиристоров.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Выпрямители и стабилизаторы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выпрямителей, основные требования к ним. Сглаживающие фильтры. Стабилизаторы напряжения и тока, их электрические схемы.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однофазного </w:t>
            </w:r>
            <w:proofErr w:type="spellStart"/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двухполупериодного</w:t>
            </w:r>
            <w:proofErr w:type="spellEnd"/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выпрямителя.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8F0922" w:rsidRDefault="007E565D" w:rsidP="006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трехфазные выпрямители.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2.4. Общие принципы построения и работы схем электронных  усилителей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параметры усилителей. Принцип построения каскада усиления. Обратная связь в усилителях.  Усилители мощности, постоянного тока, операционные.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Усилители мощности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 2.5. Электронные генераторы и измерительные приборы. 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Структурная схема автогенератора. Способы возбуждения автогенераторов. Автогенераторы типа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RC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LC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схемы, принцип действия. Мультивибратор.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 работы мультивибратора.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схемы мультивибратора»,  «Триггер».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 Устройства автоматики и вычислительной техники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логических  операциях и способах их реализации. Основные элементы автоматики (принципы построения). Элементная база.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ОК5, ОК8, ОК9, ПК2.2, ПК3.1, ПК4.4</w:t>
            </w:r>
          </w:p>
        </w:tc>
      </w:tr>
      <w:tr w:rsidR="007B33A3" w:rsidRPr="00E65C68" w:rsidTr="0019517F">
        <w:trPr>
          <w:trHeight w:val="20"/>
        </w:trPr>
        <w:tc>
          <w:tcPr>
            <w:tcW w:w="820" w:type="pct"/>
            <w:vMerge/>
          </w:tcPr>
          <w:p w:rsidR="007B33A3" w:rsidRPr="00E65C68" w:rsidRDefault="007B33A3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B33A3" w:rsidRPr="00E65C68" w:rsidRDefault="007B33A3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887" w:type="pct"/>
            <w:gridSpan w:val="2"/>
          </w:tcPr>
          <w:p w:rsidR="007B33A3" w:rsidRPr="00E65C68" w:rsidRDefault="007B33A3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B33A3" w:rsidRPr="00E65C68" w:rsidRDefault="007B33A3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2.7. Микропроцессоры и микро-ЭВМ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Назначение, функции микропроцессоров.  Структурная схема микропроцессора.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8F0922" w:rsidRDefault="007E565D" w:rsidP="006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микропроцессоров на железнодорожном транспорте».</w:t>
            </w:r>
          </w:p>
        </w:tc>
        <w:tc>
          <w:tcPr>
            <w:tcW w:w="348" w:type="pct"/>
          </w:tcPr>
          <w:p w:rsidR="007E565D" w:rsidRPr="00E65C68" w:rsidRDefault="0019517F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3559" w:type="pct"/>
            <w:gridSpan w:val="2"/>
          </w:tcPr>
          <w:p w:rsidR="007E565D" w:rsidRPr="007E565D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" w:type="pct"/>
          </w:tcPr>
          <w:p w:rsidR="007E565D" w:rsidRPr="007E565D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39" w:type="pct"/>
          </w:tcPr>
          <w:p w:rsidR="007E565D" w:rsidRPr="007E565D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57" w:rsidRDefault="00AB4157" w:rsidP="008F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0922" w:rsidRPr="00E65C68" w:rsidRDefault="008F0922" w:rsidP="008F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8350"/>
        <w:gridCol w:w="1274"/>
        <w:gridCol w:w="1316"/>
        <w:gridCol w:w="1692"/>
      </w:tblGrid>
      <w:tr w:rsidR="007E565D" w:rsidRPr="008F0922" w:rsidTr="00AB4157">
        <w:trPr>
          <w:trHeight w:val="668"/>
        </w:trPr>
        <w:tc>
          <w:tcPr>
            <w:tcW w:w="826" w:type="pct"/>
            <w:vMerge w:val="restart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2759" w:type="pct"/>
            <w:vMerge w:val="restart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6" w:type="pct"/>
            <w:gridSpan w:val="2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565D" w:rsidRPr="008F0922" w:rsidRDefault="007E565D" w:rsidP="008F0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667"/>
        </w:trPr>
        <w:tc>
          <w:tcPr>
            <w:tcW w:w="826" w:type="pct"/>
            <w:vMerge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vMerge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B4157" w:rsidRPr="00AB4157" w:rsidRDefault="00AB4157" w:rsidP="00AB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7E565D" w:rsidRPr="008F0922" w:rsidRDefault="00AB4157" w:rsidP="00AB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59" w:type="pct"/>
            <w:vMerge/>
            <w:vAlign w:val="center"/>
          </w:tcPr>
          <w:p w:rsidR="007E565D" w:rsidRPr="008F0922" w:rsidRDefault="007E565D" w:rsidP="008F0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565D" w:rsidRPr="008F0922" w:rsidTr="00AB4157">
        <w:trPr>
          <w:trHeight w:val="20"/>
        </w:trPr>
        <w:tc>
          <w:tcPr>
            <w:tcW w:w="3585" w:type="pct"/>
            <w:gridSpan w:val="2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1.Электротехника</w:t>
            </w:r>
          </w:p>
        </w:tc>
        <w:tc>
          <w:tcPr>
            <w:tcW w:w="421" w:type="pct"/>
          </w:tcPr>
          <w:p w:rsidR="007E565D" w:rsidRPr="00AB4157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5" w:type="pct"/>
          </w:tcPr>
          <w:p w:rsidR="007E565D" w:rsidRPr="00AB4157" w:rsidRDefault="00460345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Электрическое поле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8F0922" w:rsidTr="00AB4157">
        <w:trPr>
          <w:trHeight w:val="213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8F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21" w:type="pct"/>
          </w:tcPr>
          <w:p w:rsidR="007E565D" w:rsidRPr="008F0922" w:rsidRDefault="007E565D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Электрические цепи постоянного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электрической цепи. Источники и приемники (потребители) электрической энергии. Физические основы работы источников ЭДС. Электрическое сопротивление и проводимость проводников. Электрический ток: направление, сила, плотность. Закон Ома для участка цепи и полной цепи. Общее сопротивление цепи, ток, напряжение, мощность при последовательном, параллельном и смешанном соединениях резисторов. Работа и мощность электрического тока. Режимы работы электрической цепи. Закон Джоуля - Ленца. Использование теплового действия тока в технике. Расчет простых цепей.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ОК5, ОК8, ОК9, ПК2.2, ПК2.3,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цепи постоянного тока.</w:t>
            </w:r>
          </w:p>
        </w:tc>
        <w:tc>
          <w:tcPr>
            <w:tcW w:w="421" w:type="pct"/>
          </w:tcPr>
          <w:p w:rsidR="007E565D" w:rsidRPr="008F0922" w:rsidRDefault="00460345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460345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и второй законы Кирхгофа. Расчет сложных электрических цепей.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 3.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Электромагнетизм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магнитного поля</w:t>
            </w: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измерения. Циклическое перемагничивание магнитных материалов (петля гистерезиса). Элементы магнитной цепи. Законы Ома  и Кирхгофа для магнитной цепи. Аналогия между электрической и магнитной цепями. Электромагниты и их применение. Явление электромагнитной индукции. Определение направления индуцированной ЭДС с помощью правила правой руки. Правило Ленца. Понятие о потокосцеплении. Индуктивность, явление самоиндукции. Расчет индуктивности. Энергия магнитного поля.  Взаимная индукция. Использование явления взаимоиндукции в электротехнических устройствах.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ОК4,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неразветвленной магнитной цепи.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1. 4. Электрические цепи однофазного переменного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переменного тока и напряжения. Активное сопротивление, индуктивность и емкость в цепи переменного тока; векторные диаграммы напряжений и токов.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Неразветвленные  цепи переменного тока. Расчет, векторные диаграммы, треугольники сопротивлений, мощностей.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Разветвленные цепи переменного тока. Расчет, векторные диаграммы, треугольники сопротивлений, мощностей.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и особенности резонанса напряжения и токов; векторные диаграммы, резонансные кривые. Активная, реактивная и полная мощности в цепи переменного тока. Коэффициент мощности, способы улучшения коэффициента мощности.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ПК3.2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неразветвленной цепи переменного тока.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типовых заданий по неразветвленным и разветвленным цепям переменного тока в контрольных работах.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Трехфазные  цепи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 область применения трехфазной системы. Получение ЭДС в трехфазной системе. Соединение обмоток трехфазного генератора и потребителей  звездой и треугольником. Векторные диаграммы линейных и фазных напряжений. 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трехфазной системы. Основы расчета трехфазной цепи при симметричной  и несимметричной нагрузке. Выбор схем соединения.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трехфазной цепи при соединении приемников звездой.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электрической цепи переменного тока.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  Электрические измерения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системам, степени точности и другим признакам. Схема устройства электроизмерительного прибора непосредственной оценки. Условные обозначения на шкалах. Классификация приборов для измерения тока и напряжения. Измерение мощности в цепи постоянного и однофазного переменного тока электродинамическим ваттметром. Включение прибора в  цепь, определение цены деления. Осциллограф; принцип действия и область применения.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8F0922" w:rsidTr="00AB4157">
        <w:trPr>
          <w:trHeight w:val="778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 с устройством электроизмерительных приборов магнитоэлектрической, электромагнитной и электродинамической систем.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электрических сопротивлений, шунты и добавочные резисторы.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Электрические машины постоянного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обратимости  машин постоянного тока.  Устройство, принцип действия и классификация   машин постоянного и переменного тока. Способы получения магнитного поля возбуждения в электрических машинах. Магнитные поля статора и ротора. ЭДС, акция якоря. 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  электрических двигателей. Двигатели постоянного тока, принцип действия, потери, КПД. Пуск и регулирование частоты вращения двигателей. Механические и рабочие характеристики.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Электрические машины переменного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трехфазного асинхронного двигателя: основные параметры и характеристики. Методы регулирования частоты вращения двигателя. Синхронный генератор.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асинхронного двигателя, условия пуска, реверсирование. Охрана труда при эксплуатации электродвигателей.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 Трансформаторы.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конструкции, основные параметры трансформаторов. Принцип действия однофазного трансформатора. Определение паспортных параметров трансформатора. Внешняя характеристика и КПД трансформатора. Зависимость КПД трансформатора от нагрузки. Трансформаторы напряжения и тока. Автотрансформаторы.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1.10. Основы электропривода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электроприводе. Нагревание и охлаждение электродвигателей, их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работы. Выбор мощности. Релейн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контактное  управление электродвигателем.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ОК2,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 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Передача и распределение энергии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электростанций. Электрические сети: трансформаторные подстанции и ЛЭП. Типы потребителей. Экономия электроэнергии.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3585" w:type="pct"/>
            <w:gridSpan w:val="2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421" w:type="pct"/>
          </w:tcPr>
          <w:p w:rsidR="00AB4157" w:rsidRPr="00AB4157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" w:type="pct"/>
          </w:tcPr>
          <w:p w:rsidR="00AB4157" w:rsidRPr="00AB4157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 Полупроводниковые приборы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полупроводниковых приборов.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Электропроводимость полупроводников. Свойства электронно-дырочного перехода, вольтамперная характеристика, виды пробоя.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Полупроводниковые приборы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диоды: классификация, основные параметры, вольтамперные характеристики, условные графические обозначения.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Биполярные транзисторы: структура, схемы включения, характеристики, условное графическое обозначение.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транзисторы: структура,  характеристики, условное графическое обозначение.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Тиристоры: структура, вольтамперная характеристика, условное графическое обозначение.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 (фоторезисторы, фотодиоды, фототранзисторы), область применения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и характеристик полупроводникового диода.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транзисторов и тиристоров.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Выпрямители и стабилизаторы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выпрямителей, основные требования к ним. Сглаживающие фильтры. Стабилизаторы напряжения и тока, их электрические схемы.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трехфазные выпрямители.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2.4. Общие принципы построения и работы схем электронных  усилителей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параметры усилителей. Принцип построения каскада усиления. Обратная связь в усилителях.  Усилители мощности, постоянного тока, операционные.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Усилители мощности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 2.5. Электронные генераторы и измерительные приборы. </w:t>
            </w: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Структурная схема автогенератора. Способы возбуждения автогенераторов. Автогенераторы типа 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RC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LC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схемы, принцип действия. Мультивибратор.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схемы мультивибратора»,  «Триггер».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Устройства </w:t>
            </w: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автоматики и вычислительной техники</w:t>
            </w:r>
          </w:p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2.7. Микропроцессоры и микро-ЭВМ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логических  операциях и способах их реализации. Основные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автоматики (принципы построения). Элементная база.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Назначение, функции микропроцессоров.  Структурная схема микропроцессора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ОК2,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ОК3,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микропроцессоров на железнодорожном транспорте».</w:t>
            </w:r>
          </w:p>
        </w:tc>
        <w:tc>
          <w:tcPr>
            <w:tcW w:w="421" w:type="pct"/>
          </w:tcPr>
          <w:p w:rsidR="007E565D" w:rsidRPr="008F0922" w:rsidRDefault="0019517F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3585" w:type="pct"/>
            <w:gridSpan w:val="2"/>
          </w:tcPr>
          <w:p w:rsidR="007E565D" w:rsidRPr="00460345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1" w:type="pct"/>
          </w:tcPr>
          <w:p w:rsidR="007E565D" w:rsidRPr="00460345" w:rsidRDefault="007E565D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178/38</w:t>
            </w:r>
          </w:p>
        </w:tc>
        <w:tc>
          <w:tcPr>
            <w:tcW w:w="435" w:type="pct"/>
          </w:tcPr>
          <w:p w:rsidR="007E565D" w:rsidRPr="00460345" w:rsidRDefault="00460345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C68" w:rsidRPr="00E65C68" w:rsidSect="00D22EC6">
          <w:pgSz w:w="16838" w:h="11906" w:orient="landscape"/>
          <w:pgMar w:top="1079" w:right="1134" w:bottom="539" w:left="902" w:header="709" w:footer="709" w:gutter="0"/>
          <w:cols w:space="708"/>
          <w:docGrid w:linePitch="360"/>
        </w:sectPr>
      </w:pPr>
    </w:p>
    <w:p w:rsidR="00E65C68" w:rsidRPr="00E65C68" w:rsidRDefault="00E65C68" w:rsidP="00E65C68">
      <w:pPr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07069616"/>
      <w:bookmarkStart w:id="3" w:name="_Toc507077006"/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 РЕАЛИЗАЦИИ  РАБОЧЕЙ  ПРОГРАММЫ ДИСЦИПЛИНЫ</w:t>
      </w:r>
      <w:bookmarkEnd w:id="2"/>
      <w:bookmarkEnd w:id="3"/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C68" w:rsidRPr="00FC2CC6" w:rsidRDefault="00E65C68" w:rsidP="00E65C68">
      <w:pPr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C68" w:rsidRPr="00E65C68" w:rsidRDefault="00E65C68" w:rsidP="00FC2C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6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Требования к минимальному материально-техническому обеспечению</w:t>
      </w:r>
    </w:p>
    <w:p w:rsidR="00E65C68" w:rsidRPr="00E65C68" w:rsidRDefault="006E2B65" w:rsidP="00E65C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65">
        <w:rPr>
          <w:rFonts w:ascii="Times New Roman" w:hAnsi="Times New Roman" w:cs="Times New Roman"/>
          <w:sz w:val="24"/>
          <w:szCs w:val="24"/>
        </w:rPr>
        <w:t>Дисциплина реализуется в лаборатории электротехники</w:t>
      </w:r>
      <w:r w:rsidR="00E65C68"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5C68" w:rsidRPr="00E65C68" w:rsidRDefault="00E65C68" w:rsidP="00E65C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460345" w:rsidRDefault="00E65C68" w:rsidP="00E65C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(по количеству </w:t>
      </w:r>
      <w:proofErr w:type="gramStart"/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преподавателя.</w:t>
      </w:r>
    </w:p>
    <w:p w:rsidR="00460345" w:rsidRPr="00460345" w:rsidRDefault="00460345" w:rsidP="0046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5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Оборудование, включая приборы: </w:t>
      </w:r>
    </w:p>
    <w:p w:rsidR="00460345" w:rsidRPr="00FC2CC6" w:rsidRDefault="00460345" w:rsidP="00FC2CC6">
      <w:pPr>
        <w:pStyle w:val="af8"/>
        <w:rPr>
          <w:rFonts w:ascii="Times New Roman" w:hAnsi="Times New Roman" w:cs="Times New Roman"/>
          <w:sz w:val="24"/>
          <w:szCs w:val="24"/>
        </w:rPr>
      </w:pPr>
      <w:r w:rsidRPr="00FC2CC6">
        <w:t xml:space="preserve">- </w:t>
      </w:r>
      <w:r w:rsidRPr="00FC2CC6">
        <w:rPr>
          <w:rFonts w:ascii="Times New Roman" w:hAnsi="Times New Roman" w:cs="Times New Roman"/>
          <w:sz w:val="24"/>
          <w:szCs w:val="24"/>
        </w:rPr>
        <w:t>оборудование для проведения лабораторных работ</w:t>
      </w:r>
      <w:r w:rsidR="00FC2CC6" w:rsidRPr="00FC2CC6">
        <w:rPr>
          <w:rFonts w:ascii="Times New Roman" w:hAnsi="Times New Roman" w:cs="Times New Roman"/>
          <w:sz w:val="24"/>
          <w:szCs w:val="24"/>
        </w:rPr>
        <w:t>;</w:t>
      </w:r>
    </w:p>
    <w:p w:rsidR="00E65C68" w:rsidRPr="00FC2CC6" w:rsidRDefault="00FC2CC6" w:rsidP="00FC2CC6">
      <w:pPr>
        <w:pStyle w:val="af8"/>
        <w:rPr>
          <w:rFonts w:ascii="Times New Roman" w:eastAsia="Times New Roman" w:hAnsi="Times New Roman" w:cs="Times New Roman"/>
          <w:lang w:eastAsia="ru-RU"/>
        </w:rPr>
      </w:pPr>
      <w:r w:rsidRPr="00FC2CC6">
        <w:rPr>
          <w:rFonts w:ascii="Times New Roman" w:hAnsi="Times New Roman" w:cs="Times New Roman"/>
          <w:sz w:val="24"/>
          <w:szCs w:val="24"/>
        </w:rPr>
        <w:t xml:space="preserve">- </w:t>
      </w:r>
      <w:r w:rsidR="00E65C68" w:rsidRPr="00FC2C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электропитания</w:t>
      </w:r>
      <w:r w:rsidR="00E65C68" w:rsidRPr="00E65C68">
        <w:rPr>
          <w:rFonts w:eastAsia="Times New Roman"/>
          <w:lang w:eastAsia="ru-RU"/>
        </w:rPr>
        <w:t xml:space="preserve"> </w:t>
      </w:r>
      <w:r w:rsidR="00E65C68" w:rsidRPr="00FC2CC6">
        <w:rPr>
          <w:rFonts w:ascii="Times New Roman" w:eastAsia="Times New Roman" w:hAnsi="Times New Roman" w:cs="Times New Roman"/>
          <w:lang w:eastAsia="ru-RU"/>
        </w:rPr>
        <w:t>ЩЭ (220В , 2кВт) в  комплекте с устройством защитного отключения УЗО;</w:t>
      </w:r>
    </w:p>
    <w:p w:rsidR="00E65C68" w:rsidRPr="00FC2CC6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Наглядные пособия: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-электрические цепи переменного тока;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-основные законы электротехники;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-макеты и модели, плакаты, схемы.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-измерительные приборы и оборудование:</w:t>
      </w:r>
    </w:p>
    <w:p w:rsidR="006E2B65" w:rsidRDefault="00E65C68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-осциллограф, генераторы, вольтметры.</w:t>
      </w:r>
    </w:p>
    <w:p w:rsidR="006E2B65" w:rsidRDefault="006E2B65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65" w:rsidRPr="006E2B65" w:rsidRDefault="00E65C68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2B65" w:rsidRPr="006E2B65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FC2CC6" w:rsidRPr="005303E5" w:rsidRDefault="00FC2CC6" w:rsidP="00FC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5303E5" w:rsidRPr="005303E5" w:rsidRDefault="00FC2CC6" w:rsidP="00FC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1. Электротехника и электроника: Учебник / Гальперин М.В. - М.: Фору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м, НИЦ ИН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ФРА-М, 2019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- 480 с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(Профессиональное образование)  - Режим доступа: </w:t>
      </w:r>
      <w:hyperlink r:id="rId11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https://znanium.com/catalog/document?id=327916</w:t>
        </w:r>
      </w:hyperlink>
    </w:p>
    <w:p w:rsidR="005303E5" w:rsidRDefault="00FC2CC6" w:rsidP="00530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Электротехника с основами электроники: Учебное пособие / А.К. Славинский, И.С. </w:t>
      </w:r>
      <w:proofErr w:type="spellStart"/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. - М.: ИД ФОРУМ: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ИЦ ИНФРА-М, 20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- 448 с.: ил.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(Профессиональное образование) 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Режим </w:t>
      </w:r>
      <w:r w:rsidRPr="0053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доступа: </w:t>
      </w:r>
      <w:hyperlink r:id="rId12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https://znanium.com/catalog/document?id=360999</w:t>
        </w:r>
      </w:hyperlink>
      <w:r w:rsidR="005303E5"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C2CC6" w:rsidRPr="005303E5" w:rsidRDefault="00FC2CC6" w:rsidP="00530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FC2CC6" w:rsidRPr="00FC2CC6" w:rsidRDefault="00FC2CC6" w:rsidP="00FC2C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Теоретические основы электротехники: Учебник / Е.А. </w:t>
      </w:r>
      <w:proofErr w:type="spellStart"/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Лоторейчук</w:t>
      </w:r>
      <w:proofErr w:type="spellEnd"/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. - М.: ИД ФОРУМ: Н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>ИЦ ИНФРА-М, 20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317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с.: ил.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(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образование) 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Режим доступа: </w:t>
      </w:r>
      <w:hyperlink r:id="rId13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https://znanium.com/catalog/document?id=360998</w:t>
        </w:r>
      </w:hyperlink>
    </w:p>
    <w:p w:rsidR="006E2B65" w:rsidRDefault="006E2B65" w:rsidP="006E2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65C68" w:rsidRPr="005303E5" w:rsidRDefault="00E65C68" w:rsidP="006E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E65C68" w:rsidRPr="005303E5" w:rsidRDefault="00E65C68" w:rsidP="005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2138A2">
        <w:t xml:space="preserve"> </w:t>
      </w:r>
      <w:r w:rsidR="002138A2" w:rsidRPr="005303E5">
        <w:rPr>
          <w:rFonts w:ascii="Times New Roman" w:hAnsi="Times New Roman" w:cs="Times New Roman"/>
          <w:bCs/>
          <w:sz w:val="24"/>
          <w:szCs w:val="24"/>
        </w:rPr>
        <w:t xml:space="preserve">Матвиенко А. В. </w:t>
      </w:r>
      <w:r w:rsidR="002138A2" w:rsidRPr="005303E5">
        <w:rPr>
          <w:rFonts w:ascii="Times New Roman" w:hAnsi="Times New Roman" w:cs="Times New Roman"/>
          <w:sz w:val="24"/>
          <w:szCs w:val="24"/>
        </w:rPr>
        <w:t xml:space="preserve"> Методические указания по организации практических работ обучающихся очной формы учебной дисциплины ОП.02 Электротехника и электроника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="002138A2" w:rsidRPr="005303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38A2" w:rsidRPr="005303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138A2" w:rsidRPr="005303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138A2" w:rsidRPr="005303E5">
        <w:rPr>
          <w:rFonts w:ascii="Times New Roman" w:hAnsi="Times New Roman" w:cs="Times New Roman"/>
          <w:sz w:val="24"/>
          <w:szCs w:val="24"/>
        </w:rPr>
        <w:t xml:space="preserve">етод. пособие / А. В. Матвиенко.— Челябинск: ЧИПС </w:t>
      </w:r>
      <w:proofErr w:type="spellStart"/>
      <w:r w:rsidR="002138A2" w:rsidRPr="005303E5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2138A2" w:rsidRPr="005303E5">
        <w:rPr>
          <w:rFonts w:ascii="Times New Roman" w:hAnsi="Times New Roman" w:cs="Times New Roman"/>
          <w:sz w:val="24"/>
          <w:szCs w:val="24"/>
        </w:rPr>
        <w:t xml:space="preserve">, 2018. — 76 с. – Режим доступа: </w:t>
      </w:r>
      <w:hyperlink r:id="rId14" w:history="1">
        <w:r w:rsidR="002138A2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https://bb.usurt.ru/webapps/blackboard/execute/content/file?cmd=view&amp;content_id=_530079_1&amp;course_id=_4818_1</w:t>
        </w:r>
      </w:hyperlink>
    </w:p>
    <w:p w:rsidR="002138A2" w:rsidRPr="002138A2" w:rsidRDefault="005303E5" w:rsidP="002138A2">
      <w:pPr>
        <w:pStyle w:val="Default"/>
        <w:jc w:val="both"/>
        <w:rPr>
          <w:rFonts w:eastAsiaTheme="minorHAnsi"/>
          <w:lang w:eastAsia="en-US"/>
        </w:rPr>
      </w:pPr>
      <w:r>
        <w:t>2</w:t>
      </w:r>
      <w:r w:rsidR="002138A2" w:rsidRPr="002138A2">
        <w:t xml:space="preserve">. </w:t>
      </w:r>
      <w:r w:rsidR="002138A2" w:rsidRPr="002138A2">
        <w:rPr>
          <w:rFonts w:eastAsiaTheme="minorHAnsi"/>
          <w:bCs/>
          <w:lang w:eastAsia="en-US"/>
        </w:rPr>
        <w:t xml:space="preserve">Матвиенко А.В. </w:t>
      </w:r>
      <w:r w:rsidR="002138A2" w:rsidRPr="002138A2">
        <w:rPr>
          <w:rFonts w:eastAsiaTheme="minorHAnsi"/>
          <w:lang w:eastAsia="en-US"/>
        </w:rPr>
        <w:t xml:space="preserve"> Методические указания к практическим и лабораторным работам учебной дисциплины ОП.02 Электротехника и электроника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="002138A2" w:rsidRPr="002138A2">
        <w:rPr>
          <w:rFonts w:eastAsiaTheme="minorHAnsi"/>
          <w:lang w:eastAsia="en-US"/>
        </w:rPr>
        <w:t>.</w:t>
      </w:r>
      <w:proofErr w:type="gramEnd"/>
      <w:r w:rsidR="002138A2" w:rsidRPr="002138A2">
        <w:rPr>
          <w:rFonts w:eastAsiaTheme="minorHAnsi"/>
          <w:lang w:eastAsia="en-US"/>
        </w:rPr>
        <w:t xml:space="preserve">– </w:t>
      </w:r>
      <w:proofErr w:type="gramStart"/>
      <w:r w:rsidR="002138A2" w:rsidRPr="002138A2">
        <w:rPr>
          <w:rFonts w:eastAsiaTheme="minorHAnsi"/>
          <w:lang w:eastAsia="en-US"/>
        </w:rPr>
        <w:t>м</w:t>
      </w:r>
      <w:proofErr w:type="gramEnd"/>
      <w:r w:rsidR="002138A2" w:rsidRPr="002138A2">
        <w:rPr>
          <w:rFonts w:eastAsiaTheme="minorHAnsi"/>
          <w:lang w:eastAsia="en-US"/>
        </w:rPr>
        <w:t xml:space="preserve">етод. пособие / А.В. Матвиенко. — Челябинск: ЧИПС </w:t>
      </w:r>
      <w:proofErr w:type="spellStart"/>
      <w:r w:rsidR="002138A2" w:rsidRPr="002138A2">
        <w:rPr>
          <w:rFonts w:eastAsiaTheme="minorHAnsi"/>
          <w:lang w:eastAsia="en-US"/>
        </w:rPr>
        <w:t>УрГУПС</w:t>
      </w:r>
      <w:proofErr w:type="spellEnd"/>
      <w:r w:rsidR="002138A2" w:rsidRPr="002138A2">
        <w:rPr>
          <w:rFonts w:eastAsiaTheme="minorHAnsi"/>
          <w:lang w:eastAsia="en-US"/>
        </w:rPr>
        <w:t xml:space="preserve">, 2018. — 52 с. – Режим доступа: </w:t>
      </w:r>
      <w:hyperlink r:id="rId15" w:history="1">
        <w:r w:rsidR="002138A2" w:rsidRPr="002138A2">
          <w:rPr>
            <w:rStyle w:val="af3"/>
            <w:rFonts w:eastAsiaTheme="minorHAnsi"/>
            <w:lang w:eastAsia="en-US"/>
          </w:rPr>
          <w:t>https://bb.usurt.ru/webapps/blackboard/execute/content/file?cmd=view&amp;content_id=_537682_1&amp;course_id=_4818_1</w:t>
        </w:r>
      </w:hyperlink>
    </w:p>
    <w:p w:rsidR="002138A2" w:rsidRDefault="005303E5" w:rsidP="004040EC">
      <w:pPr>
        <w:pStyle w:val="Default"/>
        <w:jc w:val="both"/>
        <w:rPr>
          <w:rFonts w:eastAsiaTheme="minorHAnsi"/>
          <w:lang w:eastAsia="en-US"/>
        </w:rPr>
      </w:pPr>
      <w:r>
        <w:lastRenderedPageBreak/>
        <w:t>3</w:t>
      </w:r>
      <w:r w:rsidR="004040EC" w:rsidRPr="004040EC">
        <w:t xml:space="preserve">. </w:t>
      </w:r>
      <w:r w:rsidR="004040EC" w:rsidRPr="004040EC">
        <w:rPr>
          <w:rFonts w:eastAsiaTheme="minorHAnsi"/>
          <w:bCs/>
          <w:lang w:eastAsia="en-US"/>
        </w:rPr>
        <w:t xml:space="preserve">Матвиенко А. В. </w:t>
      </w:r>
      <w:r w:rsidR="004040EC" w:rsidRPr="004040EC">
        <w:rPr>
          <w:rFonts w:eastAsiaTheme="minorHAnsi"/>
          <w:lang w:eastAsia="en-US"/>
        </w:rPr>
        <w:t xml:space="preserve"> Методические указания по организации практических работ обучающихся очной формы учебной дисциплины ОП.02 Электротехника и электроника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="004040EC" w:rsidRPr="004040EC">
        <w:rPr>
          <w:rFonts w:eastAsiaTheme="minorHAnsi"/>
          <w:lang w:eastAsia="en-US"/>
        </w:rPr>
        <w:t>.</w:t>
      </w:r>
      <w:proofErr w:type="gramEnd"/>
      <w:r w:rsidR="004040EC" w:rsidRPr="004040EC">
        <w:rPr>
          <w:rFonts w:eastAsiaTheme="minorHAnsi"/>
          <w:lang w:eastAsia="en-US"/>
        </w:rPr>
        <w:t xml:space="preserve"> – </w:t>
      </w:r>
      <w:proofErr w:type="gramStart"/>
      <w:r w:rsidR="004040EC" w:rsidRPr="004040EC">
        <w:rPr>
          <w:rFonts w:eastAsiaTheme="minorHAnsi"/>
          <w:lang w:eastAsia="en-US"/>
        </w:rPr>
        <w:t>м</w:t>
      </w:r>
      <w:proofErr w:type="gramEnd"/>
      <w:r w:rsidR="004040EC" w:rsidRPr="004040EC">
        <w:rPr>
          <w:rFonts w:eastAsiaTheme="minorHAnsi"/>
          <w:lang w:eastAsia="en-US"/>
        </w:rPr>
        <w:t xml:space="preserve">етод. пособие / А. В. Матвиенко.— Челябинск: ЧИПС </w:t>
      </w:r>
      <w:proofErr w:type="spellStart"/>
      <w:r w:rsidR="004040EC" w:rsidRPr="004040EC">
        <w:rPr>
          <w:rFonts w:eastAsiaTheme="minorHAnsi"/>
          <w:lang w:eastAsia="en-US"/>
        </w:rPr>
        <w:t>УрГУПС</w:t>
      </w:r>
      <w:proofErr w:type="spellEnd"/>
      <w:r w:rsidR="004040EC" w:rsidRPr="004040EC">
        <w:rPr>
          <w:rFonts w:eastAsiaTheme="minorHAnsi"/>
          <w:lang w:eastAsia="en-US"/>
        </w:rPr>
        <w:t xml:space="preserve">, 2018. — 76 с. – режим доступа: </w:t>
      </w:r>
      <w:hyperlink r:id="rId16" w:history="1">
        <w:r w:rsidR="004040EC" w:rsidRPr="004040EC">
          <w:rPr>
            <w:rStyle w:val="af3"/>
            <w:rFonts w:eastAsiaTheme="minorHAnsi"/>
            <w:lang w:eastAsia="en-US"/>
          </w:rPr>
          <w:t>https://bb.usurt.ru/webapps/blackboard/execute/content/file?cmd=view&amp;content_id=_529730_1&amp;course_id=_4818_1</w:t>
        </w:r>
      </w:hyperlink>
    </w:p>
    <w:p w:rsidR="004040EC" w:rsidRDefault="004040EC" w:rsidP="004040EC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4040EC" w:rsidRPr="00E65C68" w:rsidRDefault="004040EC" w:rsidP="004040EC">
      <w:pPr>
        <w:pStyle w:val="Default"/>
      </w:pPr>
    </w:p>
    <w:p w:rsidR="00E65C68" w:rsidRPr="00E65C68" w:rsidRDefault="00E65C68" w:rsidP="00FC2C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FC2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</w:t>
      </w:r>
      <w:r w:rsidR="006E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</w:t>
      </w:r>
      <w:r w:rsidR="006E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данных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Интернет-ресурсов: </w:t>
      </w:r>
    </w:p>
    <w:p w:rsidR="00E65C68" w:rsidRPr="00E65C68" w:rsidRDefault="00E65C68" w:rsidP="00E65C68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</w:t>
      </w:r>
      <w:proofErr w:type="spellStart"/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журнал. Форма доступа: www.readera.ru/elektro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Свободная энциклопедия. Форма доступа: http://ru.wikipedia.org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используются.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используется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4.</w:t>
      </w:r>
      <w:r w:rsidR="00FC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 учебной  дисциплины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83"/>
      </w:tblGrid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Результат обучения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83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 и методы контроля и оценки результатов обучения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883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2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расчет параметров электрических цепей;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собирать электрические схемы и проверять их работу;</w:t>
            </w:r>
          </w:p>
        </w:tc>
        <w:tc>
          <w:tcPr>
            <w:tcW w:w="3883" w:type="dxa"/>
            <w:vMerge w:val="restart"/>
          </w:tcPr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-устный опрос,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-наблюдение за выполнением заданий на практических занятиях;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-оценка выполненных заданий на практических и лабораторных занятиях;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-тестирование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ответов на вопросы дифференцированного зачета 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основы электроники, электронные приборы и усилители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</w:tcPr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60" w:rsidRDefault="00ED1A60"/>
    <w:sectPr w:rsidR="00ED1A60" w:rsidSect="00D22EC6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0F" w:rsidRDefault="00816D0F">
      <w:pPr>
        <w:spacing w:after="0" w:line="240" w:lineRule="auto"/>
      </w:pPr>
      <w:r>
        <w:separator/>
      </w:r>
    </w:p>
  </w:endnote>
  <w:endnote w:type="continuationSeparator" w:id="0">
    <w:p w:rsidR="00816D0F" w:rsidRDefault="0081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5D" w:rsidRDefault="00801CFE" w:rsidP="00D22E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56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565D" w:rsidRDefault="007E565D" w:rsidP="00D22EC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9595"/>
      <w:docPartObj>
        <w:docPartGallery w:val="Page Numbers (Bottom of Page)"/>
        <w:docPartUnique/>
      </w:docPartObj>
    </w:sdtPr>
    <w:sdtEndPr/>
    <w:sdtContent>
      <w:p w:rsidR="00FC2CC6" w:rsidRDefault="00801CFE">
        <w:pPr>
          <w:pStyle w:val="a6"/>
          <w:jc w:val="center"/>
        </w:pPr>
        <w:r>
          <w:fldChar w:fldCharType="begin"/>
        </w:r>
        <w:r w:rsidR="00FC2CC6">
          <w:instrText>PAGE   \* MERGEFORMAT</w:instrText>
        </w:r>
        <w:r>
          <w:fldChar w:fldCharType="separate"/>
        </w:r>
        <w:r w:rsidR="0019517F">
          <w:rPr>
            <w:noProof/>
          </w:rPr>
          <w:t>20</w:t>
        </w:r>
        <w:r>
          <w:fldChar w:fldCharType="end"/>
        </w:r>
      </w:p>
    </w:sdtContent>
  </w:sdt>
  <w:p w:rsidR="007E565D" w:rsidRDefault="007E565D" w:rsidP="00D22E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0F" w:rsidRDefault="00816D0F">
      <w:pPr>
        <w:spacing w:after="0" w:line="240" w:lineRule="auto"/>
      </w:pPr>
      <w:r>
        <w:separator/>
      </w:r>
    </w:p>
  </w:footnote>
  <w:footnote w:type="continuationSeparator" w:id="0">
    <w:p w:rsidR="00816D0F" w:rsidRDefault="0081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BCF"/>
    <w:multiLevelType w:val="multilevel"/>
    <w:tmpl w:val="F22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35139D6"/>
    <w:multiLevelType w:val="hybridMultilevel"/>
    <w:tmpl w:val="5CFCBA2C"/>
    <w:lvl w:ilvl="0" w:tplc="6604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50F9"/>
    <w:multiLevelType w:val="hybridMultilevel"/>
    <w:tmpl w:val="030C5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52A59"/>
    <w:multiLevelType w:val="hybridMultilevel"/>
    <w:tmpl w:val="40DA6336"/>
    <w:lvl w:ilvl="0" w:tplc="A35EC46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52E015A"/>
    <w:multiLevelType w:val="hybridMultilevel"/>
    <w:tmpl w:val="F7A2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67C12"/>
    <w:multiLevelType w:val="multilevel"/>
    <w:tmpl w:val="00307E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48772F0E"/>
    <w:multiLevelType w:val="hybridMultilevel"/>
    <w:tmpl w:val="AC90B888"/>
    <w:lvl w:ilvl="0" w:tplc="CDD4F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4BC3"/>
    <w:multiLevelType w:val="multilevel"/>
    <w:tmpl w:val="8006D0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5EC56D05"/>
    <w:multiLevelType w:val="multilevel"/>
    <w:tmpl w:val="601CA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65CE5B82"/>
    <w:multiLevelType w:val="hybridMultilevel"/>
    <w:tmpl w:val="C608A760"/>
    <w:lvl w:ilvl="0" w:tplc="69685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852D1"/>
    <w:multiLevelType w:val="hybridMultilevel"/>
    <w:tmpl w:val="D71C03EE"/>
    <w:lvl w:ilvl="0" w:tplc="E710E62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DE"/>
    <w:rsid w:val="00125409"/>
    <w:rsid w:val="0019517F"/>
    <w:rsid w:val="00195D3D"/>
    <w:rsid w:val="002138A2"/>
    <w:rsid w:val="00330381"/>
    <w:rsid w:val="003378FA"/>
    <w:rsid w:val="0037720E"/>
    <w:rsid w:val="004040EC"/>
    <w:rsid w:val="00460345"/>
    <w:rsid w:val="004A15B3"/>
    <w:rsid w:val="004E2256"/>
    <w:rsid w:val="00504C24"/>
    <w:rsid w:val="005303E5"/>
    <w:rsid w:val="006B578E"/>
    <w:rsid w:val="006E2B65"/>
    <w:rsid w:val="00745521"/>
    <w:rsid w:val="00754246"/>
    <w:rsid w:val="007B33A3"/>
    <w:rsid w:val="007E565D"/>
    <w:rsid w:val="00801CFE"/>
    <w:rsid w:val="00816D0F"/>
    <w:rsid w:val="008F0922"/>
    <w:rsid w:val="008F6E48"/>
    <w:rsid w:val="00923EDE"/>
    <w:rsid w:val="00A96816"/>
    <w:rsid w:val="00AB4157"/>
    <w:rsid w:val="00B02F3E"/>
    <w:rsid w:val="00B41F0E"/>
    <w:rsid w:val="00B6551D"/>
    <w:rsid w:val="00BB5A6A"/>
    <w:rsid w:val="00BB6CD1"/>
    <w:rsid w:val="00D13A68"/>
    <w:rsid w:val="00D22EC6"/>
    <w:rsid w:val="00D545B7"/>
    <w:rsid w:val="00E65C68"/>
    <w:rsid w:val="00EB00F1"/>
    <w:rsid w:val="00ED1A60"/>
    <w:rsid w:val="00F63C12"/>
    <w:rsid w:val="00FC1E91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0E"/>
  </w:style>
  <w:style w:type="paragraph" w:styleId="1">
    <w:name w:val="heading 1"/>
    <w:basedOn w:val="a"/>
    <w:next w:val="a"/>
    <w:link w:val="10"/>
    <w:qFormat/>
    <w:rsid w:val="00E65C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numbering" w:customStyle="1" w:styleId="11">
    <w:name w:val="Нет списка1"/>
    <w:next w:val="a2"/>
    <w:semiHidden/>
    <w:rsid w:val="00E65C68"/>
  </w:style>
  <w:style w:type="paragraph" w:styleId="a3">
    <w:name w:val="Body Text Indent"/>
    <w:basedOn w:val="a"/>
    <w:link w:val="a4"/>
    <w:rsid w:val="00E65C68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5C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5C68"/>
  </w:style>
  <w:style w:type="paragraph" w:styleId="a9">
    <w:name w:val="header"/>
    <w:basedOn w:val="a"/>
    <w:link w:val="aa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E65C68"/>
    <w:rPr>
      <w:rFonts w:ascii="Tahoma" w:eastAsia="Times New Roman" w:hAnsi="Tahoma" w:cs="Times New Roman"/>
      <w:sz w:val="16"/>
      <w:szCs w:val="16"/>
    </w:rPr>
  </w:style>
  <w:style w:type="character" w:styleId="af">
    <w:name w:val="line number"/>
    <w:basedOn w:val="a0"/>
    <w:rsid w:val="00E65C68"/>
  </w:style>
  <w:style w:type="character" w:styleId="af0">
    <w:name w:val="Emphasis"/>
    <w:qFormat/>
    <w:rsid w:val="00E65C68"/>
    <w:rPr>
      <w:i/>
      <w:iCs/>
    </w:rPr>
  </w:style>
  <w:style w:type="paragraph" w:styleId="af1">
    <w:name w:val="Balloon Text"/>
    <w:basedOn w:val="a"/>
    <w:link w:val="af2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65C68"/>
    <w:rPr>
      <w:rFonts w:ascii="Tahoma" w:eastAsia="Times New Roman" w:hAnsi="Tahoma" w:cs="Times New Roman"/>
      <w:sz w:val="16"/>
      <w:szCs w:val="16"/>
    </w:rPr>
  </w:style>
  <w:style w:type="character" w:styleId="af3">
    <w:name w:val="Hyperlink"/>
    <w:uiPriority w:val="99"/>
    <w:unhideWhenUsed/>
    <w:rsid w:val="00E65C68"/>
    <w:rPr>
      <w:color w:val="0000FF"/>
      <w:u w:val="single"/>
    </w:rPr>
  </w:style>
  <w:style w:type="paragraph" w:customStyle="1" w:styleId="af4">
    <w:name w:val="Базовый"/>
    <w:rsid w:val="00E65C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6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uiPriority w:val="22"/>
    <w:qFormat/>
    <w:rsid w:val="00E65C68"/>
    <w:rPr>
      <w:b/>
      <w:bCs/>
    </w:rPr>
  </w:style>
  <w:style w:type="paragraph" w:styleId="af7">
    <w:name w:val="Normal (Web)"/>
    <w:basedOn w:val="a"/>
    <w:uiPriority w:val="99"/>
    <w:rsid w:val="00E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FC2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C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numbering" w:customStyle="1" w:styleId="11">
    <w:name w:val="Нет списка1"/>
    <w:next w:val="a2"/>
    <w:semiHidden/>
    <w:rsid w:val="00E65C68"/>
  </w:style>
  <w:style w:type="paragraph" w:styleId="a3">
    <w:name w:val="Body Text Indent"/>
    <w:basedOn w:val="a"/>
    <w:link w:val="a4"/>
    <w:rsid w:val="00E65C68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5C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5C68"/>
  </w:style>
  <w:style w:type="paragraph" w:styleId="a9">
    <w:name w:val="header"/>
    <w:basedOn w:val="a"/>
    <w:link w:val="aa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rsid w:val="00E65C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line number"/>
    <w:basedOn w:val="a0"/>
    <w:rsid w:val="00E65C68"/>
  </w:style>
  <w:style w:type="character" w:styleId="af0">
    <w:name w:val="Emphasis"/>
    <w:qFormat/>
    <w:rsid w:val="00E65C68"/>
    <w:rPr>
      <w:i/>
      <w:iCs/>
    </w:rPr>
  </w:style>
  <w:style w:type="paragraph" w:styleId="af1">
    <w:name w:val="Balloon Text"/>
    <w:basedOn w:val="a"/>
    <w:link w:val="af2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E65C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3">
    <w:name w:val="Hyperlink"/>
    <w:uiPriority w:val="99"/>
    <w:unhideWhenUsed/>
    <w:rsid w:val="00E65C68"/>
    <w:rPr>
      <w:color w:val="0000FF"/>
      <w:u w:val="single"/>
    </w:rPr>
  </w:style>
  <w:style w:type="paragraph" w:customStyle="1" w:styleId="af4">
    <w:name w:val="Базовый"/>
    <w:rsid w:val="00E65C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6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uiPriority w:val="22"/>
    <w:qFormat/>
    <w:rsid w:val="00E65C68"/>
    <w:rPr>
      <w:b/>
      <w:bCs/>
    </w:rPr>
  </w:style>
  <w:style w:type="paragraph" w:styleId="af7">
    <w:name w:val="Normal (Web)"/>
    <w:basedOn w:val="a"/>
    <w:uiPriority w:val="99"/>
    <w:rsid w:val="00E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FC2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document?id=36099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document?id=3609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b.usurt.ru/webapps/blackboard/execute/content/file?cmd=view&amp;content_id=_529730_1&amp;course_id=_4818_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document?id=3279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b.usurt.ru/webapps/blackboard/execute/content/file?cmd=view&amp;content_id=_537682_1&amp;course_id=_4818_1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b.usurt.ru/webapps/blackboard/execute/content/file?cmd=view&amp;content_id=_530079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D8E0-C6B1-45C7-BAAE-503D2612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20</cp:revision>
  <cp:lastPrinted>2021-01-22T06:56:00Z</cp:lastPrinted>
  <dcterms:created xsi:type="dcterms:W3CDTF">2018-12-22T09:53:00Z</dcterms:created>
  <dcterms:modified xsi:type="dcterms:W3CDTF">2021-05-28T08:18:00Z</dcterms:modified>
</cp:coreProperties>
</file>